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glossary/document.xml" ContentType="application/vnd.openxmlformats-officedocument.wordprocessingml.document.glossary+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p14">
  <w:body>
    <w:p w:rsidR="002A1790" w:rsidP="009411ED" w:rsidRDefault="00A45D6D" w14:paraId="3466952B" w14:textId="58F2799D">
      <w:pPr>
        <w:pStyle w:val="Heading1"/>
        <w:jc w:val="left"/>
      </w:pPr>
      <w:r>
        <w:t xml:space="preserve">Public </w:t>
      </w:r>
      <w:r w:rsidR="009411ED">
        <w:t>P</w:t>
      </w:r>
      <w:r>
        <w:t>articipation</w:t>
      </w:r>
      <w:r w:rsidR="009411ED">
        <w:t xml:space="preserve"> tool</w:t>
      </w:r>
      <w:r>
        <w:t>.</w:t>
      </w:r>
    </w:p>
    <w:p w:rsidRPr="003F51D5" w:rsidR="00A45D6D" w:rsidP="003F51D5" w:rsidRDefault="00FD05C6" w14:paraId="10ED8F0E" w14:textId="73B1E304">
      <w:pPr>
        <w:pStyle w:val="Underlinedsubtitle"/>
      </w:pPr>
      <w:r w:rsidRPr="003F51D5">
        <w:t xml:space="preserve">Introduction </w:t>
      </w:r>
    </w:p>
    <w:p w:rsidR="00A45D6D" w:rsidP="00290189" w:rsidRDefault="00A45D6D" w14:paraId="781514C6" w14:textId="7B2BB8EB">
      <w:pPr>
        <w:pStyle w:val="ListBullet"/>
        <w:numPr>
          <w:ilvl w:val="0"/>
          <w:numId w:val="0"/>
        </w:numPr>
        <w:spacing w:before="120"/>
        <w:rPr>
          <w:color w:val="auto"/>
        </w:rPr>
      </w:pPr>
      <w:r>
        <w:t xml:space="preserve">Public participation in government decision making </w:t>
      </w:r>
      <w:r w:rsidR="008002B8">
        <w:t>is best practice, and in countries such as Kenya it is enshrined in the constitution</w:t>
      </w:r>
      <w:r>
        <w:rPr>
          <w:color w:val="FF0000"/>
        </w:rPr>
        <w:t xml:space="preserve">. </w:t>
      </w:r>
      <w:r w:rsidR="002A7896">
        <w:rPr>
          <w:color w:val="auto"/>
        </w:rPr>
        <w:t>I</w:t>
      </w:r>
      <w:r w:rsidRPr="00A45D6D">
        <w:rPr>
          <w:color w:val="auto"/>
        </w:rPr>
        <w:t xml:space="preserve">t </w:t>
      </w:r>
      <w:r w:rsidR="008002B8">
        <w:rPr>
          <w:color w:val="auto"/>
        </w:rPr>
        <w:t>involve</w:t>
      </w:r>
      <w:r w:rsidR="002278E9">
        <w:rPr>
          <w:color w:val="auto"/>
        </w:rPr>
        <w:t>s</w:t>
      </w:r>
      <w:r w:rsidR="008002B8">
        <w:rPr>
          <w:color w:val="auto"/>
        </w:rPr>
        <w:t xml:space="preserve"> </w:t>
      </w:r>
      <w:r>
        <w:rPr>
          <w:color w:val="auto"/>
        </w:rPr>
        <w:t xml:space="preserve">providing information to </w:t>
      </w:r>
      <w:r w:rsidR="008002B8">
        <w:rPr>
          <w:color w:val="auto"/>
        </w:rPr>
        <w:t xml:space="preserve">citizens so that they are able to better </w:t>
      </w:r>
      <w:r>
        <w:rPr>
          <w:color w:val="auto"/>
        </w:rPr>
        <w:t>understand the issues</w:t>
      </w:r>
      <w:r w:rsidR="008002B8">
        <w:rPr>
          <w:color w:val="auto"/>
        </w:rPr>
        <w:t xml:space="preserve"> and</w:t>
      </w:r>
      <w:r>
        <w:rPr>
          <w:color w:val="auto"/>
        </w:rPr>
        <w:t xml:space="preserve"> </w:t>
      </w:r>
      <w:r w:rsidR="00FD05C6">
        <w:rPr>
          <w:color w:val="auto"/>
        </w:rPr>
        <w:t>options</w:t>
      </w:r>
      <w:r>
        <w:rPr>
          <w:color w:val="auto"/>
        </w:rPr>
        <w:t xml:space="preserve">, consulting them for better solutions, involving them in decision making, collaborating with them to develop </w:t>
      </w:r>
      <w:r w:rsidR="00FD05C6">
        <w:rPr>
          <w:color w:val="auto"/>
        </w:rPr>
        <w:t xml:space="preserve">decision criteria, and empowering them to have </w:t>
      </w:r>
      <w:r w:rsidR="008002B8">
        <w:rPr>
          <w:color w:val="auto"/>
        </w:rPr>
        <w:t xml:space="preserve">more agency to influence </w:t>
      </w:r>
      <w:r w:rsidR="00FD05C6">
        <w:rPr>
          <w:color w:val="auto"/>
        </w:rPr>
        <w:t>decision</w:t>
      </w:r>
      <w:r w:rsidR="008002B8">
        <w:rPr>
          <w:color w:val="auto"/>
        </w:rPr>
        <w:t>s.</w:t>
      </w:r>
    </w:p>
    <w:p w:rsidR="00FD05C6" w:rsidP="00290189" w:rsidRDefault="008002B8" w14:paraId="0ECA1F11" w14:textId="5761FB6B">
      <w:pPr>
        <w:pStyle w:val="ListBullet"/>
        <w:numPr>
          <w:ilvl w:val="0"/>
          <w:numId w:val="0"/>
        </w:numPr>
        <w:spacing w:before="120"/>
        <w:rPr>
          <w:color w:val="auto"/>
        </w:rPr>
      </w:pPr>
      <w:r>
        <w:rPr>
          <w:color w:val="auto"/>
        </w:rPr>
        <w:t>Public participation, w</w:t>
      </w:r>
      <w:r w:rsidR="00FD05C6">
        <w:rPr>
          <w:color w:val="auto"/>
        </w:rPr>
        <w:t>hen done correctly, achieves citizen ownership and support of government programmes and projects</w:t>
      </w:r>
      <w:r w:rsidR="0036120C">
        <w:rPr>
          <w:color w:val="auto"/>
        </w:rPr>
        <w:t>. It</w:t>
      </w:r>
      <w:r w:rsidR="00FD05C6">
        <w:rPr>
          <w:color w:val="auto"/>
        </w:rPr>
        <w:t xml:space="preserve"> </w:t>
      </w:r>
      <w:r w:rsidR="002A7896">
        <w:rPr>
          <w:color w:val="auto"/>
        </w:rPr>
        <w:t xml:space="preserve">contributes towards </w:t>
      </w:r>
      <w:r w:rsidR="00FD05C6">
        <w:rPr>
          <w:color w:val="auto"/>
        </w:rPr>
        <w:t xml:space="preserve">needs-based policy formulation and planning, </w:t>
      </w:r>
      <w:r w:rsidR="002A7896">
        <w:rPr>
          <w:color w:val="auto"/>
        </w:rPr>
        <w:t xml:space="preserve">improves </w:t>
      </w:r>
      <w:r w:rsidR="00FD05C6">
        <w:rPr>
          <w:color w:val="auto"/>
        </w:rPr>
        <w:t xml:space="preserve">efficiency in resource allocation and utilization, and promotes accountable public financial management. </w:t>
      </w:r>
    </w:p>
    <w:p w:rsidRPr="00724E1F" w:rsidR="004E0F49" w:rsidP="00724E1F" w:rsidRDefault="00FD05C6" w14:paraId="0DE12CF0" w14:textId="2001AE1B">
      <w:pPr>
        <w:pStyle w:val="ListBullet"/>
        <w:numPr>
          <w:ilvl w:val="0"/>
          <w:numId w:val="0"/>
        </w:numPr>
        <w:spacing w:before="120"/>
        <w:rPr>
          <w:color w:val="auto"/>
        </w:rPr>
      </w:pPr>
      <w:r>
        <w:rPr>
          <w:color w:val="auto"/>
        </w:rPr>
        <w:t xml:space="preserve">This guide outlines how to plan for public participation </w:t>
      </w:r>
      <w:r w:rsidR="003F51D5">
        <w:rPr>
          <w:color w:val="auto"/>
        </w:rPr>
        <w:t>in government planning and budgeting process with</w:t>
      </w:r>
      <w:r w:rsidR="002A7896">
        <w:rPr>
          <w:color w:val="auto"/>
        </w:rPr>
        <w:t xml:space="preserve"> a</w:t>
      </w:r>
      <w:r w:rsidR="003F51D5">
        <w:rPr>
          <w:color w:val="auto"/>
        </w:rPr>
        <w:t xml:space="preserve"> particular focus on health. The focus does not limit users to health advocacy only. The guide also provides a </w:t>
      </w:r>
      <w:r w:rsidR="001C35DE">
        <w:rPr>
          <w:color w:val="auto"/>
        </w:rPr>
        <w:t xml:space="preserve">generic template that can be adapted by advocates for use in developing memorandum for presentation to key decision makers. </w:t>
      </w:r>
    </w:p>
    <w:p w:rsidRPr="003F51D5" w:rsidR="00FD05C6" w:rsidP="003F51D5" w:rsidRDefault="00263D2D" w14:paraId="29B00848" w14:textId="56817A25">
      <w:pPr>
        <w:pStyle w:val="Underlinedsubtitle"/>
      </w:pPr>
      <w:r w:rsidRPr="003F51D5">
        <w:t xml:space="preserve">How to plan </w:t>
      </w:r>
      <w:r w:rsidRPr="003F51D5" w:rsidR="00FD05C6">
        <w:t>for public participation</w:t>
      </w:r>
    </w:p>
    <w:p w:rsidR="00FD05C6" w:rsidP="00290189" w:rsidRDefault="00FD05C6" w14:paraId="33E872EA" w14:textId="45514380">
      <w:pPr>
        <w:pStyle w:val="ListBullet"/>
        <w:numPr>
          <w:ilvl w:val="0"/>
          <w:numId w:val="0"/>
        </w:numPr>
        <w:spacing w:before="120"/>
        <w:rPr>
          <w:color w:val="auto"/>
        </w:rPr>
      </w:pPr>
      <w:r>
        <w:rPr>
          <w:color w:val="auto"/>
        </w:rPr>
        <w:t>To have meaningful participation in government decision making space</w:t>
      </w:r>
      <w:r w:rsidR="00F07DED">
        <w:rPr>
          <w:color w:val="auto"/>
        </w:rPr>
        <w:t>s</w:t>
      </w:r>
      <w:r>
        <w:rPr>
          <w:color w:val="auto"/>
        </w:rPr>
        <w:t>, advocates have the obligation to plan.</w:t>
      </w:r>
      <w:r w:rsidR="00263D2D">
        <w:rPr>
          <w:color w:val="auto"/>
        </w:rPr>
        <w:t xml:space="preserve"> Consider the following steps in your plan:</w:t>
      </w:r>
    </w:p>
    <w:p w:rsidRPr="003F51D5" w:rsidR="00263D2D" w:rsidP="003F51D5" w:rsidRDefault="00263D2D" w14:paraId="4A39714E" w14:textId="37EEAF41">
      <w:pPr>
        <w:pStyle w:val="Underlinedsubtitle"/>
      </w:pPr>
      <w:r w:rsidRPr="003F51D5">
        <w:t xml:space="preserve">Step 1: </w:t>
      </w:r>
      <w:r w:rsidR="00CF1CF2">
        <w:t>K</w:t>
      </w:r>
      <w:r w:rsidRPr="003F51D5">
        <w:t>now what to participate in</w:t>
      </w:r>
    </w:p>
    <w:p w:rsidR="00E8165F" w:rsidP="00290189" w:rsidRDefault="00263D2D" w14:paraId="0A58B50E" w14:textId="7752FD77">
      <w:pPr>
        <w:pStyle w:val="ListBullet"/>
        <w:numPr>
          <w:ilvl w:val="0"/>
          <w:numId w:val="0"/>
        </w:numPr>
        <w:spacing w:before="120"/>
        <w:rPr>
          <w:color w:val="auto"/>
        </w:rPr>
      </w:pPr>
      <w:r>
        <w:rPr>
          <w:color w:val="auto"/>
        </w:rPr>
        <w:t xml:space="preserve">Knowing what </w:t>
      </w:r>
      <w:r w:rsidR="00F07DED">
        <w:rPr>
          <w:color w:val="auto"/>
        </w:rPr>
        <w:t>you are participating</w:t>
      </w:r>
      <w:r>
        <w:rPr>
          <w:color w:val="auto"/>
        </w:rPr>
        <w:t xml:space="preserve"> in helps you to plan for priority issues </w:t>
      </w:r>
      <w:r w:rsidR="00F07DED">
        <w:rPr>
          <w:color w:val="auto"/>
        </w:rPr>
        <w:t xml:space="preserve">that </w:t>
      </w:r>
      <w:r>
        <w:rPr>
          <w:color w:val="auto"/>
        </w:rPr>
        <w:t xml:space="preserve">need </w:t>
      </w:r>
      <w:r w:rsidR="00E8165F">
        <w:rPr>
          <w:color w:val="auto"/>
        </w:rPr>
        <w:t xml:space="preserve">to be </w:t>
      </w:r>
      <w:r>
        <w:rPr>
          <w:color w:val="auto"/>
        </w:rPr>
        <w:t xml:space="preserve">incorporated. </w:t>
      </w:r>
      <w:r w:rsidR="00E8165F">
        <w:rPr>
          <w:color w:val="auto"/>
        </w:rPr>
        <w:t>Advocates should:</w:t>
      </w:r>
    </w:p>
    <w:p w:rsidR="00E8165F" w:rsidP="00E8165F" w:rsidRDefault="00E8165F" w14:paraId="271476B8" w14:textId="77777777">
      <w:pPr>
        <w:pStyle w:val="ListBullet"/>
        <w:numPr>
          <w:ilvl w:val="0"/>
          <w:numId w:val="17"/>
        </w:numPr>
        <w:spacing w:before="120"/>
        <w:rPr>
          <w:color w:val="auto"/>
        </w:rPr>
      </w:pPr>
      <w:r>
        <w:rPr>
          <w:color w:val="auto"/>
        </w:rPr>
        <w:lastRenderedPageBreak/>
        <w:t xml:space="preserve">Be </w:t>
      </w:r>
      <w:r w:rsidR="00263D2D">
        <w:rPr>
          <w:color w:val="auto"/>
        </w:rPr>
        <w:t xml:space="preserve">aware of </w:t>
      </w:r>
      <w:r>
        <w:rPr>
          <w:color w:val="auto"/>
        </w:rPr>
        <w:t>their national/devolved government</w:t>
      </w:r>
      <w:r w:rsidR="00263D2D">
        <w:rPr>
          <w:color w:val="auto"/>
        </w:rPr>
        <w:t xml:space="preserve"> planning and </w:t>
      </w:r>
      <w:r>
        <w:rPr>
          <w:color w:val="auto"/>
        </w:rPr>
        <w:t>budgeting</w:t>
      </w:r>
      <w:r w:rsidR="00263D2D">
        <w:rPr>
          <w:color w:val="auto"/>
        </w:rPr>
        <w:t xml:space="preserve"> cycle</w:t>
      </w:r>
      <w:r>
        <w:rPr>
          <w:color w:val="auto"/>
        </w:rPr>
        <w:t xml:space="preserve">. </w:t>
      </w:r>
    </w:p>
    <w:p w:rsidR="00E8165F" w:rsidP="00E8165F" w:rsidRDefault="00E8165F" w14:paraId="09BFDDC1" w14:textId="77777777">
      <w:pPr>
        <w:pStyle w:val="ListBullet"/>
        <w:numPr>
          <w:ilvl w:val="0"/>
          <w:numId w:val="17"/>
        </w:numPr>
        <w:spacing w:before="120"/>
        <w:rPr>
          <w:color w:val="auto"/>
        </w:rPr>
      </w:pPr>
      <w:r>
        <w:rPr>
          <w:color w:val="auto"/>
        </w:rPr>
        <w:t>Be able to identify the</w:t>
      </w:r>
      <w:r w:rsidR="00263D2D">
        <w:rPr>
          <w:color w:val="auto"/>
        </w:rPr>
        <w:t xml:space="preserve"> stage of the planning and budgeting </w:t>
      </w:r>
      <w:r>
        <w:rPr>
          <w:color w:val="auto"/>
        </w:rPr>
        <w:t>cycle in which</w:t>
      </w:r>
      <w:r w:rsidR="00263D2D">
        <w:rPr>
          <w:color w:val="auto"/>
        </w:rPr>
        <w:t xml:space="preserve"> public participation </w:t>
      </w:r>
      <w:r>
        <w:rPr>
          <w:color w:val="auto"/>
        </w:rPr>
        <w:t>is sought.</w:t>
      </w:r>
      <w:r w:rsidR="00263D2D">
        <w:rPr>
          <w:color w:val="auto"/>
        </w:rPr>
        <w:t xml:space="preserve"> </w:t>
      </w:r>
    </w:p>
    <w:p w:rsidR="00E8165F" w:rsidP="00E8165F" w:rsidRDefault="00E8165F" w14:paraId="0DE1F753" w14:textId="77777777">
      <w:pPr>
        <w:pStyle w:val="ListBullet"/>
        <w:numPr>
          <w:ilvl w:val="0"/>
          <w:numId w:val="17"/>
        </w:numPr>
        <w:spacing w:before="120"/>
        <w:rPr>
          <w:color w:val="auto"/>
        </w:rPr>
      </w:pPr>
      <w:r>
        <w:rPr>
          <w:color w:val="auto"/>
        </w:rPr>
        <w:t>Understand the mechanisms available for giving feedback.</w:t>
      </w:r>
    </w:p>
    <w:p w:rsidR="00E8165F" w:rsidP="00E8165F" w:rsidRDefault="00E8165F" w14:paraId="53F3DBD9" w14:textId="437580FB">
      <w:pPr>
        <w:pStyle w:val="ListBullet"/>
        <w:numPr>
          <w:ilvl w:val="0"/>
          <w:numId w:val="17"/>
        </w:numPr>
        <w:spacing w:before="120"/>
        <w:rPr>
          <w:color w:val="auto"/>
        </w:rPr>
      </w:pPr>
      <w:r>
        <w:rPr>
          <w:color w:val="auto"/>
        </w:rPr>
        <w:t xml:space="preserve"> Know the timelines for giving feedback. </w:t>
      </w:r>
    </w:p>
    <w:p w:rsidR="00263D2D" w:rsidP="00E8165F" w:rsidRDefault="00E8165F" w14:paraId="16CEE01B" w14:textId="5B635C54">
      <w:pPr>
        <w:pStyle w:val="ListBullet"/>
        <w:numPr>
          <w:ilvl w:val="0"/>
          <w:numId w:val="17"/>
        </w:numPr>
        <w:spacing w:before="120"/>
        <w:rPr>
          <w:color w:val="auto"/>
        </w:rPr>
      </w:pPr>
      <w:r>
        <w:rPr>
          <w:color w:val="auto"/>
        </w:rPr>
        <w:t xml:space="preserve">Get hold of the key document being subjected to public participation way in advance.  </w:t>
      </w:r>
    </w:p>
    <w:p w:rsidRPr="003F51D5" w:rsidR="00E8165F" w:rsidP="003F51D5" w:rsidRDefault="00E8165F" w14:paraId="1F1ADAB7" w14:textId="72C6AD60">
      <w:pPr>
        <w:pStyle w:val="Underlinedsubtitle"/>
      </w:pPr>
      <w:r w:rsidRPr="003F51D5">
        <w:t xml:space="preserve">Step 2: </w:t>
      </w:r>
      <w:r w:rsidRPr="003F51D5" w:rsidR="000E2FF3">
        <w:t>I</w:t>
      </w:r>
      <w:r w:rsidRPr="003F51D5">
        <w:t xml:space="preserve">dentify </w:t>
      </w:r>
      <w:r w:rsidR="002C633F">
        <w:t>the decision-mak</w:t>
      </w:r>
      <w:r w:rsidR="001A5906">
        <w:t>ers and</w:t>
      </w:r>
      <w:r w:rsidR="00336875">
        <w:t xml:space="preserve"> </w:t>
      </w:r>
      <w:r w:rsidR="002C633F">
        <w:t>space</w:t>
      </w:r>
    </w:p>
    <w:p w:rsidR="000E2FF3" w:rsidP="00E8165F" w:rsidRDefault="000E2FF3" w14:paraId="5BF6D027" w14:textId="30E46B79">
      <w:pPr>
        <w:pStyle w:val="ListBullet"/>
        <w:numPr>
          <w:ilvl w:val="0"/>
          <w:numId w:val="0"/>
        </w:numPr>
        <w:spacing w:before="120"/>
        <w:rPr>
          <w:color w:val="auto"/>
        </w:rPr>
      </w:pPr>
      <w:r>
        <w:rPr>
          <w:color w:val="auto"/>
        </w:rPr>
        <w:t xml:space="preserve">Identifying the document/process being subjected to public participation helps advocates to know what kind of decisions are being made. It will help the advocates to map the relevant sources of evidence and align their advocacy quest with the process. </w:t>
      </w:r>
      <w:r w:rsidR="00D95413">
        <w:rPr>
          <w:color w:val="auto"/>
        </w:rPr>
        <w:t>Advocates should:</w:t>
      </w:r>
    </w:p>
    <w:p w:rsidR="00D95413" w:rsidP="00D95413" w:rsidRDefault="00D95413" w14:paraId="45FBD51A" w14:textId="78627671">
      <w:pPr>
        <w:pStyle w:val="ListBullet"/>
        <w:numPr>
          <w:ilvl w:val="0"/>
          <w:numId w:val="18"/>
        </w:numPr>
        <w:spacing w:before="120"/>
        <w:rPr>
          <w:color w:val="auto"/>
        </w:rPr>
      </w:pPr>
      <w:r>
        <w:rPr>
          <w:color w:val="auto"/>
        </w:rPr>
        <w:t>Know what decisions are to be made during the stage of the process.</w:t>
      </w:r>
    </w:p>
    <w:p w:rsidR="00D95413" w:rsidP="00D95413" w:rsidRDefault="00D95413" w14:paraId="7466BF17" w14:textId="08C3E7A8">
      <w:pPr>
        <w:pStyle w:val="ListBullet"/>
        <w:numPr>
          <w:ilvl w:val="0"/>
          <w:numId w:val="18"/>
        </w:numPr>
        <w:spacing w:before="120"/>
        <w:rPr>
          <w:color w:val="auto"/>
        </w:rPr>
      </w:pPr>
      <w:r>
        <w:rPr>
          <w:color w:val="auto"/>
        </w:rPr>
        <w:t>Identify who makes those decisions. Perform power mapping.</w:t>
      </w:r>
    </w:p>
    <w:p w:rsidR="00D95413" w:rsidP="00D95413" w:rsidRDefault="00D95413" w14:paraId="5E9AD9D1" w14:textId="13AE5644">
      <w:pPr>
        <w:pStyle w:val="ListBullet"/>
        <w:numPr>
          <w:ilvl w:val="0"/>
          <w:numId w:val="18"/>
        </w:numPr>
        <w:spacing w:before="120"/>
        <w:rPr>
          <w:color w:val="auto"/>
        </w:rPr>
      </w:pPr>
      <w:r>
        <w:rPr>
          <w:color w:val="auto"/>
        </w:rPr>
        <w:t>Know whether those decision-making spaces are closed or open for public.</w:t>
      </w:r>
    </w:p>
    <w:p w:rsidR="00D95413" w:rsidP="00D95413" w:rsidRDefault="00D95413" w14:paraId="53C1569F" w14:textId="59D8C323">
      <w:pPr>
        <w:pStyle w:val="ListBullet"/>
        <w:numPr>
          <w:ilvl w:val="0"/>
          <w:numId w:val="18"/>
        </w:numPr>
        <w:spacing w:before="120"/>
        <w:rPr>
          <w:color w:val="auto"/>
        </w:rPr>
      </w:pPr>
      <w:r>
        <w:rPr>
          <w:color w:val="auto"/>
        </w:rPr>
        <w:t>Identify how to reach those decision makers (direct or indirect engagement through champions).</w:t>
      </w:r>
    </w:p>
    <w:p w:rsidR="00D95413" w:rsidP="00D95413" w:rsidRDefault="00D95413" w14:paraId="6BC2F1F3" w14:textId="3660617B">
      <w:pPr>
        <w:pStyle w:val="ListBullet"/>
        <w:numPr>
          <w:ilvl w:val="0"/>
          <w:numId w:val="18"/>
        </w:numPr>
        <w:spacing w:before="120"/>
        <w:rPr>
          <w:color w:val="auto"/>
        </w:rPr>
      </w:pPr>
      <w:r>
        <w:rPr>
          <w:color w:val="auto"/>
        </w:rPr>
        <w:t xml:space="preserve">Identify who else is in such decision-making space </w:t>
      </w:r>
      <w:r w:rsidR="00E13665">
        <w:rPr>
          <w:color w:val="auto"/>
        </w:rPr>
        <w:t xml:space="preserve">to champion </w:t>
      </w:r>
      <w:r>
        <w:rPr>
          <w:color w:val="auto"/>
        </w:rPr>
        <w:t xml:space="preserve">for your issue. </w:t>
      </w:r>
    </w:p>
    <w:p w:rsidR="00D95413" w:rsidP="003F51D5" w:rsidRDefault="00D95413" w14:paraId="1A153DB8" w14:textId="4AF620A7">
      <w:pPr>
        <w:pStyle w:val="Underlinedsubtitle"/>
      </w:pPr>
      <w:r>
        <w:t>Step 3: G</w:t>
      </w:r>
      <w:r w:rsidR="00E62E7E">
        <w:t xml:space="preserve">enerate </w:t>
      </w:r>
      <w:r>
        <w:t xml:space="preserve">evidence </w:t>
      </w:r>
      <w:r w:rsidR="00E62E7E">
        <w:t>relevant</w:t>
      </w:r>
      <w:r>
        <w:t xml:space="preserve"> to your </w:t>
      </w:r>
      <w:r w:rsidR="00E62E7E">
        <w:t xml:space="preserve">advocacy </w:t>
      </w:r>
      <w:r>
        <w:t>issue</w:t>
      </w:r>
    </w:p>
    <w:p w:rsidR="00724E1F" w:rsidP="00D95413" w:rsidRDefault="00D95413" w14:paraId="4430F33A" w14:textId="77777777">
      <w:pPr>
        <w:pStyle w:val="ListBullet"/>
        <w:numPr>
          <w:ilvl w:val="0"/>
          <w:numId w:val="0"/>
        </w:numPr>
        <w:spacing w:before="120"/>
        <w:rPr>
          <w:color w:val="auto"/>
        </w:rPr>
      </w:pPr>
      <w:r>
        <w:rPr>
          <w:color w:val="auto"/>
        </w:rPr>
        <w:t>Often, decision makers do not have relevant evidence to inform their policy and budget decisions. Time is usually limited for them to map the relevant decisions. There are usually competing priorities for the scarce resources being planned for. For your issue to be considered as a priority, you shou</w:t>
      </w:r>
      <w:r w:rsidR="00081E7B">
        <w:rPr>
          <w:color w:val="auto"/>
        </w:rPr>
        <w:t xml:space="preserve">ld use relevant evidence to convince the decision maker to act. </w:t>
      </w:r>
    </w:p>
    <w:p w:rsidR="00724E1F" w:rsidP="00D95413" w:rsidRDefault="00724E1F" w14:paraId="1C71EA8E" w14:textId="77777777">
      <w:pPr>
        <w:pStyle w:val="ListBullet"/>
        <w:numPr>
          <w:ilvl w:val="0"/>
          <w:numId w:val="0"/>
        </w:numPr>
        <w:spacing w:before="120"/>
        <w:rPr>
          <w:color w:val="auto"/>
        </w:rPr>
      </w:pPr>
    </w:p>
    <w:p w:rsidR="00724E1F" w:rsidP="00D95413" w:rsidRDefault="00724E1F" w14:paraId="0A48D90B" w14:textId="77777777">
      <w:pPr>
        <w:pStyle w:val="ListBullet"/>
        <w:numPr>
          <w:ilvl w:val="0"/>
          <w:numId w:val="0"/>
        </w:numPr>
        <w:spacing w:before="120"/>
        <w:rPr>
          <w:color w:val="auto"/>
        </w:rPr>
      </w:pPr>
    </w:p>
    <w:p w:rsidR="00D95413" w:rsidP="00D95413" w:rsidRDefault="00081E7B" w14:paraId="3E1BE027" w14:textId="594013EA">
      <w:pPr>
        <w:pStyle w:val="ListBullet"/>
        <w:numPr>
          <w:ilvl w:val="0"/>
          <w:numId w:val="0"/>
        </w:numPr>
        <w:spacing w:before="120"/>
        <w:rPr>
          <w:color w:val="auto"/>
        </w:rPr>
      </w:pPr>
      <w:r>
        <w:rPr>
          <w:color w:val="auto"/>
        </w:rPr>
        <w:lastRenderedPageBreak/>
        <w:t xml:space="preserve">Advocates should: </w:t>
      </w:r>
    </w:p>
    <w:p w:rsidRPr="006D7B33" w:rsidR="006D7B33" w:rsidP="003F51D5" w:rsidRDefault="006D7B33" w14:paraId="448E20B3" w14:textId="4EF9ED27">
      <w:pPr>
        <w:pStyle w:val="ListBullet"/>
        <w:numPr>
          <w:ilvl w:val="0"/>
          <w:numId w:val="26"/>
        </w:numPr>
        <w:spacing w:before="120"/>
        <w:rPr>
          <w:b/>
          <w:bCs/>
          <w:color w:val="auto"/>
        </w:rPr>
      </w:pPr>
      <w:r w:rsidRPr="006D7B33">
        <w:rPr>
          <w:b/>
          <w:bCs/>
          <w:color w:val="auto"/>
        </w:rPr>
        <w:t>During budget formulation and approval:</w:t>
      </w:r>
    </w:p>
    <w:p w:rsidR="00081E7B" w:rsidP="00081E7B" w:rsidRDefault="00081E7B" w14:paraId="7224E1B9" w14:textId="20D6BEC3">
      <w:pPr>
        <w:pStyle w:val="ListBullet"/>
        <w:numPr>
          <w:ilvl w:val="0"/>
          <w:numId w:val="20"/>
        </w:numPr>
        <w:spacing w:before="120"/>
        <w:rPr>
          <w:color w:val="auto"/>
        </w:rPr>
      </w:pPr>
      <w:r>
        <w:rPr>
          <w:color w:val="auto"/>
        </w:rPr>
        <w:t>Analyze the priorities and proposed interventions/solutions in the document being subjected to public participation in relation to your issue. For example, how have interventions in relation to maternal and newborn health been captured in the</w:t>
      </w:r>
      <w:r w:rsidR="00724E1F">
        <w:rPr>
          <w:color w:val="auto"/>
        </w:rPr>
        <w:t xml:space="preserve"> mid-term expenditure framework</w:t>
      </w:r>
      <w:r>
        <w:rPr>
          <w:color w:val="auto"/>
        </w:rPr>
        <w:t>?</w:t>
      </w:r>
    </w:p>
    <w:p w:rsidR="00081E7B" w:rsidP="00081E7B" w:rsidRDefault="00081E7B" w14:paraId="1C93FBF0" w14:textId="149854F3">
      <w:pPr>
        <w:pStyle w:val="ListBullet"/>
        <w:numPr>
          <w:ilvl w:val="0"/>
          <w:numId w:val="20"/>
        </w:numPr>
        <w:spacing w:before="120"/>
        <w:rPr>
          <w:color w:val="auto"/>
        </w:rPr>
      </w:pPr>
      <w:r>
        <w:rPr>
          <w:color w:val="auto"/>
        </w:rPr>
        <w:t xml:space="preserve">Relate the proposed priorities with government commitments. e.g., how </w:t>
      </w:r>
      <w:r w:rsidR="004C786E">
        <w:rPr>
          <w:color w:val="auto"/>
        </w:rPr>
        <w:t>do th</w:t>
      </w:r>
      <w:r>
        <w:rPr>
          <w:color w:val="auto"/>
        </w:rPr>
        <w:t xml:space="preserve">e priorities being proposed in the </w:t>
      </w:r>
      <w:r w:rsidR="00724E1F">
        <w:rPr>
          <w:color w:val="auto"/>
        </w:rPr>
        <w:t>framework</w:t>
      </w:r>
      <w:r w:rsidR="004C786E">
        <w:rPr>
          <w:color w:val="auto"/>
        </w:rPr>
        <w:t xml:space="preserve"> align with the Development Plan</w:t>
      </w:r>
      <w:r w:rsidR="00724E1F">
        <w:rPr>
          <w:color w:val="auto"/>
        </w:rPr>
        <w:t>s</w:t>
      </w:r>
      <w:r w:rsidR="004C786E">
        <w:rPr>
          <w:color w:val="auto"/>
        </w:rPr>
        <w:t>, Health polic</w:t>
      </w:r>
      <w:r w:rsidR="00724E1F">
        <w:rPr>
          <w:color w:val="auto"/>
        </w:rPr>
        <w:t>ies</w:t>
      </w:r>
      <w:r w:rsidR="00E13665">
        <w:rPr>
          <w:color w:val="auto"/>
        </w:rPr>
        <w:t xml:space="preserve">, </w:t>
      </w:r>
      <w:r w:rsidR="00FA4B0B">
        <w:rPr>
          <w:color w:val="auto"/>
        </w:rPr>
        <w:t>constitution etc.</w:t>
      </w:r>
    </w:p>
    <w:p w:rsidR="004C786E" w:rsidP="00081E7B" w:rsidRDefault="004C786E" w14:paraId="725C8A8E" w14:textId="1141DF94">
      <w:pPr>
        <w:pStyle w:val="ListBullet"/>
        <w:numPr>
          <w:ilvl w:val="0"/>
          <w:numId w:val="20"/>
        </w:numPr>
        <w:spacing w:before="120"/>
        <w:rPr>
          <w:color w:val="auto"/>
        </w:rPr>
      </w:pPr>
      <w:r w:rsidRPr="2AB53F9C" w:rsidR="004C786E">
        <w:rPr>
          <w:color w:val="auto"/>
        </w:rPr>
        <w:t>Analyze the proposed resource envelop</w:t>
      </w:r>
      <w:r w:rsidRPr="2AB53F9C" w:rsidR="00724E1F">
        <w:rPr>
          <w:color w:val="auto"/>
        </w:rPr>
        <w:t>e</w:t>
      </w:r>
      <w:r w:rsidRPr="2AB53F9C" w:rsidR="004C786E">
        <w:rPr>
          <w:color w:val="auto"/>
        </w:rPr>
        <w:t xml:space="preserve"> particularly related to your advocacy issue. Relate the analysis with the previous resource </w:t>
      </w:r>
      <w:r w:rsidRPr="2AB53F9C" w:rsidR="006D7B33">
        <w:rPr>
          <w:color w:val="auto"/>
        </w:rPr>
        <w:t>envelop</w:t>
      </w:r>
      <w:r w:rsidRPr="2AB53F9C" w:rsidR="00724E1F">
        <w:rPr>
          <w:color w:val="auto"/>
        </w:rPr>
        <w:t>e</w:t>
      </w:r>
      <w:r w:rsidRPr="2AB53F9C" w:rsidR="006D7B33">
        <w:rPr>
          <w:color w:val="auto"/>
        </w:rPr>
        <w:t>.</w:t>
      </w:r>
      <w:r w:rsidRPr="2AB53F9C" w:rsidR="00CF601E">
        <w:rPr>
          <w:color w:val="auto"/>
        </w:rPr>
        <w:t xml:space="preserve"> Is there a decrease, increase or stagnation? </w:t>
      </w:r>
      <w:r w:rsidRPr="2AB53F9C" w:rsidR="00E13665">
        <w:rPr>
          <w:color w:val="auto"/>
        </w:rPr>
        <w:t>What is the proportion of allocation to your issue in relation to the health allocation?</w:t>
      </w:r>
      <w:r w:rsidRPr="2AB53F9C" w:rsidR="00724E1F">
        <w:rPr>
          <w:color w:val="auto"/>
        </w:rPr>
        <w:t xml:space="preserve"> (You can us</w:t>
      </w:r>
      <w:r w:rsidRPr="2AB53F9C" w:rsidR="00724E1F">
        <w:rPr>
          <w:color w:val="auto"/>
        </w:rPr>
        <w:t xml:space="preserve">e </w:t>
      </w:r>
      <w:hyperlink r:id="Rbf874b9e45d74af6">
        <w:r w:rsidRPr="2AB53F9C" w:rsidR="00724E1F">
          <w:rPr>
            <w:rStyle w:val="Hyperlink"/>
          </w:rPr>
          <w:t>this tool</w:t>
        </w:r>
      </w:hyperlink>
      <w:r w:rsidRPr="2AB53F9C" w:rsidR="00724E1F">
        <w:rPr>
          <w:color w:val="auto"/>
        </w:rPr>
        <w:t xml:space="preserve"> </w:t>
      </w:r>
      <w:r w:rsidRPr="2AB53F9C" w:rsidR="00724E1F">
        <w:rPr>
          <w:color w:val="auto"/>
        </w:rPr>
        <w:t>to h</w:t>
      </w:r>
      <w:r w:rsidRPr="2AB53F9C" w:rsidR="00724E1F">
        <w:rPr>
          <w:color w:val="auto"/>
        </w:rPr>
        <w:t xml:space="preserve">elp you </w:t>
      </w:r>
      <w:proofErr w:type="spellStart"/>
      <w:r w:rsidRPr="2AB53F9C" w:rsidR="00724E1F">
        <w:rPr>
          <w:color w:val="auto"/>
        </w:rPr>
        <w:t>analyse</w:t>
      </w:r>
      <w:proofErr w:type="spellEnd"/>
      <w:r w:rsidRPr="2AB53F9C" w:rsidR="00724E1F">
        <w:rPr>
          <w:color w:val="auto"/>
        </w:rPr>
        <w:t xml:space="preserve"> this).</w:t>
      </w:r>
    </w:p>
    <w:p w:rsidR="00E13665" w:rsidP="00E13665" w:rsidRDefault="00CF601E" w14:paraId="36821FDC" w14:textId="4691A69F">
      <w:pPr>
        <w:pStyle w:val="ListBullet"/>
        <w:numPr>
          <w:ilvl w:val="0"/>
          <w:numId w:val="20"/>
        </w:numPr>
        <w:spacing w:before="120"/>
        <w:rPr>
          <w:color w:val="auto"/>
        </w:rPr>
      </w:pPr>
      <w:r>
        <w:rPr>
          <w:color w:val="auto"/>
        </w:rPr>
        <w:t xml:space="preserve">Gather relevant evidence to your issue. This evidence should demonstrate how the indicators on the issue are performing </w:t>
      </w:r>
      <w:r w:rsidR="00E13665">
        <w:rPr>
          <w:color w:val="auto"/>
        </w:rPr>
        <w:t>e.g.,</w:t>
      </w:r>
      <w:r>
        <w:rPr>
          <w:color w:val="auto"/>
        </w:rPr>
        <w:t xml:space="preserve"> what does data show on uptake of family planning services, teenage pregnancies, referral services, </w:t>
      </w:r>
      <w:r w:rsidR="00E13665">
        <w:rPr>
          <w:color w:val="auto"/>
        </w:rPr>
        <w:t>ante</w:t>
      </w:r>
      <w:r>
        <w:rPr>
          <w:color w:val="auto"/>
        </w:rPr>
        <w:t xml:space="preserve"> natal care, skilled deliveries</w:t>
      </w:r>
      <w:r w:rsidR="00E13665">
        <w:rPr>
          <w:color w:val="auto"/>
        </w:rPr>
        <w:t xml:space="preserve"> etc.?</w:t>
      </w:r>
      <w:r>
        <w:rPr>
          <w:color w:val="auto"/>
        </w:rPr>
        <w:t xml:space="preserve"> </w:t>
      </w:r>
      <w:r w:rsidR="00E13665">
        <w:rPr>
          <w:color w:val="auto"/>
        </w:rPr>
        <w:t xml:space="preserve">remember to quote the source of your evidence. </w:t>
      </w:r>
    </w:p>
    <w:p w:rsidR="002A1790" w:rsidP="00E13665" w:rsidRDefault="00CF601E" w14:paraId="5E755010" w14:textId="29476788">
      <w:pPr>
        <w:pStyle w:val="ListBullet"/>
        <w:numPr>
          <w:ilvl w:val="0"/>
          <w:numId w:val="20"/>
        </w:numPr>
        <w:spacing w:before="120"/>
        <w:rPr>
          <w:color w:val="auto"/>
        </w:rPr>
      </w:pPr>
      <w:r w:rsidRPr="00E13665">
        <w:rPr>
          <w:color w:val="auto"/>
        </w:rPr>
        <w:t>Consider whether there are interventions that are not captured in the proposed document but are necessary for improvement of indicators related to your issue</w:t>
      </w:r>
      <w:r w:rsidRPr="00E13665" w:rsidR="00E13665">
        <w:rPr>
          <w:color w:val="auto"/>
        </w:rPr>
        <w:t>.</w:t>
      </w:r>
    </w:p>
    <w:p w:rsidRPr="00155723" w:rsidR="00FA4B0B" w:rsidP="00155723" w:rsidRDefault="00FA4B0B" w14:paraId="2F0DDF9A" w14:textId="71D087C1">
      <w:pPr>
        <w:pStyle w:val="ListBullet"/>
        <w:numPr>
          <w:ilvl w:val="0"/>
          <w:numId w:val="23"/>
        </w:numPr>
        <w:spacing w:before="120"/>
        <w:rPr>
          <w:b/>
          <w:bCs/>
          <w:color w:val="auto"/>
        </w:rPr>
      </w:pPr>
      <w:r w:rsidRPr="00155723">
        <w:rPr>
          <w:b/>
          <w:bCs/>
          <w:color w:val="auto"/>
        </w:rPr>
        <w:t xml:space="preserve">During budget implementation and audit. </w:t>
      </w:r>
    </w:p>
    <w:p w:rsidR="00FA4B0B" w:rsidP="00FA4B0B" w:rsidRDefault="00155723" w14:paraId="0CADB925" w14:textId="6FFA53B8">
      <w:pPr>
        <w:pStyle w:val="ListBullet"/>
        <w:numPr>
          <w:ilvl w:val="0"/>
          <w:numId w:val="22"/>
        </w:numPr>
        <w:spacing w:before="120"/>
        <w:rPr>
          <w:color w:val="auto"/>
        </w:rPr>
      </w:pPr>
      <w:r>
        <w:rPr>
          <w:color w:val="auto"/>
        </w:rPr>
        <w:t>Review the priorities set out in the budget documents (approved budget).</w:t>
      </w:r>
    </w:p>
    <w:p w:rsidR="00155723" w:rsidP="00FA4B0B" w:rsidRDefault="00155723" w14:paraId="716AA656" w14:textId="10366709">
      <w:pPr>
        <w:pStyle w:val="ListBullet"/>
        <w:numPr>
          <w:ilvl w:val="0"/>
          <w:numId w:val="22"/>
        </w:numPr>
        <w:spacing w:before="120"/>
        <w:rPr>
          <w:color w:val="auto"/>
        </w:rPr>
      </w:pPr>
      <w:r>
        <w:rPr>
          <w:color w:val="auto"/>
        </w:rPr>
        <w:t>Conduct analysis of budget disbursement and expenditure against your priority advocacy issue. Is budget released lower, more, or equal to budget allocated? Are the amounts spent lower, higher, or same as the amounts released?</w:t>
      </w:r>
    </w:p>
    <w:p w:rsidR="00155723" w:rsidP="00FA4B0B" w:rsidRDefault="00155723" w14:paraId="56CF1758" w14:textId="3A4EE378">
      <w:pPr>
        <w:pStyle w:val="ListBullet"/>
        <w:numPr>
          <w:ilvl w:val="0"/>
          <w:numId w:val="22"/>
        </w:numPr>
        <w:spacing w:before="120"/>
        <w:rPr>
          <w:color w:val="auto"/>
        </w:rPr>
      </w:pPr>
      <w:r>
        <w:rPr>
          <w:color w:val="auto"/>
        </w:rPr>
        <w:t>Analyze the indicator performance of your advocacy issue (quote the source). Are targets achieved or not achieved? -get the planned targets from the costed work plan.</w:t>
      </w:r>
    </w:p>
    <w:p w:rsidR="00155723" w:rsidP="00FA4B0B" w:rsidRDefault="00155723" w14:paraId="42ACDED9" w14:textId="30698B3C">
      <w:pPr>
        <w:pStyle w:val="ListBullet"/>
        <w:numPr>
          <w:ilvl w:val="0"/>
          <w:numId w:val="22"/>
        </w:numPr>
        <w:spacing w:before="120"/>
        <w:rPr>
          <w:color w:val="auto"/>
        </w:rPr>
      </w:pPr>
      <w:r>
        <w:rPr>
          <w:color w:val="auto"/>
        </w:rPr>
        <w:t xml:space="preserve">Try to link the performance with the expenditure analysis data. </w:t>
      </w:r>
      <w:r w:rsidR="00A16402">
        <w:rPr>
          <w:color w:val="auto"/>
        </w:rPr>
        <w:t>For example, a</w:t>
      </w:r>
      <w:r>
        <w:rPr>
          <w:color w:val="auto"/>
        </w:rPr>
        <w:t xml:space="preserve">re the indicator performance lower at higher </w:t>
      </w:r>
      <w:r w:rsidR="00A16402">
        <w:rPr>
          <w:color w:val="auto"/>
        </w:rPr>
        <w:t xml:space="preserve">expenditure levels </w:t>
      </w:r>
      <w:r>
        <w:rPr>
          <w:color w:val="auto"/>
        </w:rPr>
        <w:t xml:space="preserve">or </w:t>
      </w:r>
      <w:r w:rsidR="00A16402">
        <w:rPr>
          <w:color w:val="auto"/>
        </w:rPr>
        <w:t>vice vasa</w:t>
      </w:r>
      <w:r>
        <w:rPr>
          <w:color w:val="auto"/>
        </w:rPr>
        <w:t>?</w:t>
      </w:r>
    </w:p>
    <w:p w:rsidR="00724E1F" w:rsidP="00724E1F" w:rsidRDefault="00724E1F" w14:paraId="0B697476" w14:textId="67A58BE3">
      <w:pPr>
        <w:pStyle w:val="ListBullet"/>
        <w:numPr>
          <w:ilvl w:val="0"/>
          <w:numId w:val="0"/>
        </w:numPr>
        <w:spacing w:before="120"/>
        <w:ind w:left="749" w:hanging="259"/>
        <w:rPr>
          <w:color w:val="auto"/>
        </w:rPr>
      </w:pPr>
    </w:p>
    <w:p w:rsidR="00724E1F" w:rsidP="00724E1F" w:rsidRDefault="00724E1F" w14:paraId="54F46612" w14:textId="77777777">
      <w:pPr>
        <w:pStyle w:val="ListBullet"/>
        <w:numPr>
          <w:ilvl w:val="0"/>
          <w:numId w:val="0"/>
        </w:numPr>
        <w:spacing w:before="120"/>
        <w:ind w:left="749" w:hanging="259"/>
        <w:rPr>
          <w:color w:val="auto"/>
        </w:rPr>
      </w:pPr>
    </w:p>
    <w:p w:rsidRPr="003F51D5" w:rsidR="00FA4B0B" w:rsidP="003F51D5" w:rsidRDefault="00FA4B0B" w14:paraId="3086EF3D" w14:textId="374CB978">
      <w:pPr>
        <w:pStyle w:val="Underlinedsubtitle"/>
      </w:pPr>
      <w:r w:rsidRPr="003F51D5">
        <w:lastRenderedPageBreak/>
        <w:t>Step 4: packaging your evidence.</w:t>
      </w:r>
    </w:p>
    <w:p w:rsidR="00FA4B0B" w:rsidP="00FA4B0B" w:rsidRDefault="00A16402" w14:paraId="1574003F" w14:textId="0A424229">
      <w:pPr>
        <w:pStyle w:val="ListBullet"/>
        <w:numPr>
          <w:ilvl w:val="0"/>
          <w:numId w:val="0"/>
        </w:numPr>
        <w:spacing w:before="120"/>
        <w:rPr>
          <w:color w:val="auto"/>
        </w:rPr>
      </w:pPr>
      <w:r>
        <w:rPr>
          <w:color w:val="auto"/>
        </w:rPr>
        <w:t>In step 2, we identified the decision-making space and actual decision makers</w:t>
      </w:r>
      <w:r w:rsidR="00FA4B0B">
        <w:rPr>
          <w:color w:val="auto"/>
        </w:rPr>
        <w:t xml:space="preserve">. </w:t>
      </w:r>
      <w:r>
        <w:rPr>
          <w:color w:val="auto"/>
        </w:rPr>
        <w:t xml:space="preserve">We gathered relevant evidence in relation to our advocacy issue in stage 3. These </w:t>
      </w:r>
      <w:r w:rsidR="00AC2247">
        <w:rPr>
          <w:color w:val="auto"/>
        </w:rPr>
        <w:t>two</w:t>
      </w:r>
      <w:r>
        <w:rPr>
          <w:color w:val="auto"/>
        </w:rPr>
        <w:t xml:space="preserve"> steps help us to understand </w:t>
      </w:r>
      <w:r w:rsidR="00AC2247">
        <w:rPr>
          <w:color w:val="auto"/>
        </w:rPr>
        <w:t xml:space="preserve">what kind of messages and evidence we can use to convince the decision makers on the advocacy issue. </w:t>
      </w:r>
      <w:r w:rsidR="00FA4B0B">
        <w:rPr>
          <w:color w:val="auto"/>
        </w:rPr>
        <w:t xml:space="preserve">Remember your objective is to trigger action by decision maker. </w:t>
      </w:r>
      <w:r w:rsidR="00AC2247">
        <w:rPr>
          <w:color w:val="auto"/>
        </w:rPr>
        <w:t>The advocates should:</w:t>
      </w:r>
    </w:p>
    <w:p w:rsidR="00CB4B96" w:rsidP="00AC2247" w:rsidRDefault="00125A75" w14:paraId="712AEFFA" w14:textId="6B239349">
      <w:pPr>
        <w:pStyle w:val="ListBullet"/>
        <w:numPr>
          <w:ilvl w:val="0"/>
          <w:numId w:val="24"/>
        </w:numPr>
        <w:spacing w:before="120"/>
        <w:rPr>
          <w:color w:val="auto"/>
        </w:rPr>
      </w:pPr>
      <w:r>
        <w:rPr>
          <w:color w:val="auto"/>
        </w:rPr>
        <w:t>State the problem (issue being advocated for and the magnitude of its impact).</w:t>
      </w:r>
      <w:r w:rsidR="00CB4B96">
        <w:rPr>
          <w:color w:val="auto"/>
        </w:rPr>
        <w:t xml:space="preserve"> Attach the facts and figures. e.g., poor ANC performance (numbers) and how this contributes to say how many maternal deaths. </w:t>
      </w:r>
    </w:p>
    <w:p w:rsidR="00125A75" w:rsidP="00AC2247" w:rsidRDefault="00CB4B96" w14:paraId="4262A6CF" w14:textId="420A7F67">
      <w:pPr>
        <w:pStyle w:val="ListBullet"/>
        <w:numPr>
          <w:ilvl w:val="0"/>
          <w:numId w:val="24"/>
        </w:numPr>
        <w:spacing w:before="120"/>
        <w:rPr>
          <w:color w:val="auto"/>
        </w:rPr>
      </w:pPr>
      <w:r>
        <w:rPr>
          <w:color w:val="auto"/>
        </w:rPr>
        <w:t xml:space="preserve">Remember the decision maker has a stake in this process either as a politician or service provider. Relate the impact with the decision maker’s interest. e.g., a politician stands to lose how many voters if this issue persists? A technical leader like director of health stands to lose how much of grants if this indicator continues to fall?  etc. </w:t>
      </w:r>
    </w:p>
    <w:p w:rsidR="00125A75" w:rsidP="00AC2247" w:rsidRDefault="00125A75" w14:paraId="69A3BE5E" w14:textId="5AC15879">
      <w:pPr>
        <w:pStyle w:val="ListBullet"/>
        <w:numPr>
          <w:ilvl w:val="0"/>
          <w:numId w:val="24"/>
        </w:numPr>
        <w:spacing w:before="120"/>
        <w:rPr>
          <w:color w:val="auto"/>
        </w:rPr>
      </w:pPr>
      <w:r>
        <w:rPr>
          <w:color w:val="auto"/>
        </w:rPr>
        <w:t>Recognize the solutions being proposed by the decision makers</w:t>
      </w:r>
      <w:r w:rsidR="00CB4B96">
        <w:rPr>
          <w:color w:val="auto"/>
        </w:rPr>
        <w:t xml:space="preserve"> but acknowledge that they are not adequate (based on your analysis in step 3 above). </w:t>
      </w:r>
    </w:p>
    <w:p w:rsidR="00E741C3" w:rsidP="00AC2247" w:rsidRDefault="00E741C3" w14:paraId="1BCED89D" w14:textId="226510F5">
      <w:pPr>
        <w:pStyle w:val="ListBullet"/>
        <w:numPr>
          <w:ilvl w:val="0"/>
          <w:numId w:val="24"/>
        </w:numPr>
        <w:spacing w:before="120"/>
        <w:rPr>
          <w:color w:val="auto"/>
        </w:rPr>
      </w:pPr>
      <w:r>
        <w:rPr>
          <w:color w:val="auto"/>
        </w:rPr>
        <w:t>Recommend</w:t>
      </w:r>
      <w:r w:rsidR="00CB4B96">
        <w:rPr>
          <w:color w:val="auto"/>
        </w:rPr>
        <w:t xml:space="preserve"> alternative or additional solutions/interventions</w:t>
      </w:r>
      <w:r w:rsidR="00E343B3">
        <w:rPr>
          <w:color w:val="auto"/>
        </w:rPr>
        <w:t xml:space="preserve"> (as applicable to a particular stage of the budget cycle). </w:t>
      </w:r>
    </w:p>
    <w:p w:rsidRPr="00BE615F" w:rsidR="003F51D5" w:rsidP="0046288F" w:rsidRDefault="00E741C3" w14:paraId="788CBC0D" w14:textId="3035FC35">
      <w:pPr>
        <w:pStyle w:val="ListBullet"/>
        <w:numPr>
          <w:ilvl w:val="0"/>
          <w:numId w:val="24"/>
        </w:numPr>
        <w:spacing w:before="120"/>
        <w:rPr>
          <w:color w:val="auto"/>
        </w:rPr>
      </w:pPr>
      <w:r>
        <w:rPr>
          <w:color w:val="auto"/>
        </w:rPr>
        <w:t>Invite the target decision maker to act on your proposed actions. i.e., what do you want the decision maker to do? Capture this in a call to action.</w:t>
      </w:r>
      <w:r w:rsidR="00E343B3">
        <w:rPr>
          <w:color w:val="auto"/>
        </w:rPr>
        <w:t xml:space="preserve"> </w:t>
      </w:r>
      <w:r>
        <w:rPr>
          <w:color w:val="auto"/>
        </w:rPr>
        <w:t xml:space="preserve">Remember, giving information alone is not enough to trigger action by the decision maker. Your call to action must be compelling. </w:t>
      </w:r>
    </w:p>
    <w:p w:rsidR="003F51D5" w:rsidP="003F51D5" w:rsidRDefault="003F51D5" w14:paraId="74D0CA24" w14:textId="77777777">
      <w:pPr>
        <w:pStyle w:val="ListBullet"/>
        <w:numPr>
          <w:ilvl w:val="0"/>
          <w:numId w:val="0"/>
        </w:numPr>
        <w:spacing w:before="120"/>
        <w:ind w:left="749" w:hanging="259"/>
        <w:rPr>
          <w:color w:val="auto"/>
        </w:rPr>
      </w:pPr>
    </w:p>
    <w:p w:rsidRPr="00E62E7E" w:rsidR="00E62E7E" w:rsidP="00E62E7E" w:rsidRDefault="00E62E7E" w14:paraId="1026BBFB" w14:textId="642EA6EE">
      <w:pPr>
        <w:pStyle w:val="Underlinedsubtitle"/>
      </w:pPr>
      <w:r w:rsidRPr="00E62E7E">
        <w:t xml:space="preserve">Step </w:t>
      </w:r>
      <w:r w:rsidR="00BE615F">
        <w:t>5</w:t>
      </w:r>
      <w:r w:rsidRPr="00E62E7E">
        <w:t xml:space="preserve">: </w:t>
      </w:r>
      <w:r w:rsidR="00DF6C18">
        <w:t>P</w:t>
      </w:r>
      <w:r w:rsidRPr="00E62E7E">
        <w:t>ositioning for public participation.</w:t>
      </w:r>
    </w:p>
    <w:p w:rsidR="00E62E7E" w:rsidP="00E62E7E" w:rsidRDefault="00E62E7E" w14:paraId="27D2BF66" w14:textId="207CAD11">
      <w:pPr>
        <w:pStyle w:val="ListBullet"/>
        <w:numPr>
          <w:ilvl w:val="0"/>
          <w:numId w:val="0"/>
        </w:numPr>
        <w:spacing w:before="120"/>
        <w:rPr>
          <w:color w:val="auto"/>
        </w:rPr>
      </w:pPr>
      <w:r>
        <w:rPr>
          <w:color w:val="auto"/>
        </w:rPr>
        <w:t xml:space="preserve">An advocate should be very strategic. Take note that there are many groups advocating for different issues from yours. Some issues being advocated for by others may be the major interest of the decision maker. How then can you position yourselves to be notices and to attract the decision maker’s interest? advocates should: </w:t>
      </w:r>
    </w:p>
    <w:p w:rsidR="00E62E7E" w:rsidP="00E62E7E" w:rsidRDefault="00E62E7E" w14:paraId="6A08210B" w14:textId="35230C81">
      <w:pPr>
        <w:pStyle w:val="ListBullet"/>
        <w:numPr>
          <w:ilvl w:val="0"/>
          <w:numId w:val="27"/>
        </w:numPr>
        <w:spacing w:before="120"/>
        <w:rPr>
          <w:color w:val="auto"/>
        </w:rPr>
      </w:pPr>
      <w:r>
        <w:rPr>
          <w:color w:val="auto"/>
        </w:rPr>
        <w:t xml:space="preserve">Know the date and venue of the public participation in advance. </w:t>
      </w:r>
    </w:p>
    <w:p w:rsidR="00F1610F" w:rsidP="00E62E7E" w:rsidRDefault="00F1610F" w14:paraId="1CA386F5" w14:textId="6C517B0C">
      <w:pPr>
        <w:pStyle w:val="ListBullet"/>
        <w:numPr>
          <w:ilvl w:val="0"/>
          <w:numId w:val="27"/>
        </w:numPr>
        <w:spacing w:before="120"/>
        <w:rPr>
          <w:color w:val="auto"/>
        </w:rPr>
      </w:pPr>
      <w:r>
        <w:rPr>
          <w:color w:val="auto"/>
        </w:rPr>
        <w:lastRenderedPageBreak/>
        <w:t>Access and analyze the documents ahead of public participation.</w:t>
      </w:r>
    </w:p>
    <w:p w:rsidR="00BE615F" w:rsidP="00E62E7E" w:rsidRDefault="00BE615F" w14:paraId="0CEA7BF1" w14:textId="258C8278">
      <w:pPr>
        <w:pStyle w:val="ListBullet"/>
        <w:numPr>
          <w:ilvl w:val="0"/>
          <w:numId w:val="27"/>
        </w:numPr>
        <w:spacing w:before="120"/>
        <w:rPr>
          <w:color w:val="auto"/>
        </w:rPr>
      </w:pPr>
      <w:r>
        <w:rPr>
          <w:color w:val="auto"/>
        </w:rPr>
        <w:t xml:space="preserve">Coordinate your analysis and messages with </w:t>
      </w:r>
      <w:r w:rsidR="00DF6C18">
        <w:rPr>
          <w:color w:val="auto"/>
        </w:rPr>
        <w:t>like-minded</w:t>
      </w:r>
      <w:r>
        <w:rPr>
          <w:color w:val="auto"/>
        </w:rPr>
        <w:t xml:space="preserve"> CSOs</w:t>
      </w:r>
    </w:p>
    <w:p w:rsidR="00E62E7E" w:rsidP="00E62E7E" w:rsidRDefault="00E62E7E" w14:paraId="070A442F" w14:textId="347FFD76">
      <w:pPr>
        <w:pStyle w:val="ListBullet"/>
        <w:numPr>
          <w:ilvl w:val="0"/>
          <w:numId w:val="27"/>
        </w:numPr>
        <w:spacing w:before="120"/>
        <w:rPr>
          <w:color w:val="auto"/>
        </w:rPr>
      </w:pPr>
      <w:r>
        <w:rPr>
          <w:color w:val="auto"/>
        </w:rPr>
        <w:t xml:space="preserve">Prepare written submission in advance- refer to steps 3 and 4. </w:t>
      </w:r>
    </w:p>
    <w:p w:rsidR="00F1610F" w:rsidP="00E62E7E" w:rsidRDefault="00F1610F" w14:paraId="2D2B71DC" w14:textId="512F2390">
      <w:pPr>
        <w:pStyle w:val="ListBullet"/>
        <w:numPr>
          <w:ilvl w:val="0"/>
          <w:numId w:val="27"/>
        </w:numPr>
        <w:spacing w:before="120"/>
        <w:rPr>
          <w:color w:val="auto"/>
        </w:rPr>
      </w:pPr>
      <w:r>
        <w:rPr>
          <w:color w:val="auto"/>
        </w:rPr>
        <w:t xml:space="preserve">Produce more copies of the written submission. </w:t>
      </w:r>
    </w:p>
    <w:p w:rsidR="00E62E7E" w:rsidP="00E62E7E" w:rsidRDefault="00E62E7E" w14:paraId="127FDD50" w14:textId="0AF35F98">
      <w:pPr>
        <w:pStyle w:val="ListBullet"/>
        <w:numPr>
          <w:ilvl w:val="0"/>
          <w:numId w:val="27"/>
        </w:numPr>
        <w:spacing w:before="120"/>
        <w:rPr>
          <w:color w:val="auto"/>
        </w:rPr>
      </w:pPr>
      <w:r>
        <w:rPr>
          <w:color w:val="auto"/>
        </w:rPr>
        <w:t>Arrive and get seated early (before the leaders conducting public participation arrive).</w:t>
      </w:r>
    </w:p>
    <w:p w:rsidR="00F1610F" w:rsidP="00E62E7E" w:rsidRDefault="00BE615F" w14:paraId="35A6F4DB" w14:textId="0A003C6F">
      <w:pPr>
        <w:pStyle w:val="ListBullet"/>
        <w:numPr>
          <w:ilvl w:val="0"/>
          <w:numId w:val="27"/>
        </w:numPr>
        <w:spacing w:before="120"/>
        <w:rPr>
          <w:color w:val="auto"/>
        </w:rPr>
      </w:pPr>
      <w:r>
        <w:rPr>
          <w:color w:val="auto"/>
        </w:rPr>
        <w:t>Spread your group across the room and a</w:t>
      </w:r>
      <w:r w:rsidR="00F1610F">
        <w:rPr>
          <w:color w:val="auto"/>
        </w:rPr>
        <w:t>void sitting in one corner-chances are that only two or three people might be allowed to speak in each corner).</w:t>
      </w:r>
    </w:p>
    <w:p w:rsidRPr="0094752D" w:rsidR="00F1610F" w:rsidP="00E62E7E" w:rsidRDefault="00724E1F" w14:paraId="03F59CDC" w14:textId="76741514">
      <w:pPr>
        <w:pStyle w:val="ListBullet"/>
        <w:numPr>
          <w:ilvl w:val="0"/>
          <w:numId w:val="27"/>
        </w:numPr>
        <w:spacing w:before="120"/>
        <w:rPr>
          <w:b/>
          <w:bCs/>
          <w:i/>
          <w:iCs/>
          <w:color w:val="auto"/>
          <w:sz w:val="18"/>
          <w:szCs w:val="18"/>
        </w:rPr>
      </w:pPr>
      <w:r>
        <w:rPr>
          <w:noProof/>
          <w:color w:val="auto"/>
        </w:rPr>
        <mc:AlternateContent>
          <mc:Choice Requires="wps">
            <w:drawing>
              <wp:anchor distT="0" distB="0" distL="114300" distR="114300" simplePos="0" relativeHeight="251658242" behindDoc="0" locked="0" layoutInCell="1" allowOverlap="1" wp14:anchorId="6C1BF8A7" wp14:editId="25C08AEE">
                <wp:simplePos x="0" y="0"/>
                <wp:positionH relativeFrom="column">
                  <wp:posOffset>409575</wp:posOffset>
                </wp:positionH>
                <wp:positionV relativeFrom="paragraph">
                  <wp:posOffset>935990</wp:posOffset>
                </wp:positionV>
                <wp:extent cx="5743575" cy="3448050"/>
                <wp:effectExtent l="0" t="0" r="28575" b="19050"/>
                <wp:wrapSquare wrapText="bothSides"/>
                <wp:docPr id="5" name="Rectangle 5"/>
                <wp:cNvGraphicFramePr/>
                <a:graphic xmlns:a="http://schemas.openxmlformats.org/drawingml/2006/main">
                  <a:graphicData uri="http://schemas.microsoft.com/office/word/2010/wordprocessingShape">
                    <wps:wsp>
                      <wps:cNvSpPr/>
                      <wps:spPr>
                        <a:xfrm>
                          <a:off x="0" y="0"/>
                          <a:ext cx="5743575" cy="3448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Pr="0094752D" w:rsidR="0094752D" w:rsidP="0094752D" w:rsidRDefault="0094752D" w14:paraId="27CCC885" w14:textId="1F10186B">
                            <w:pPr>
                              <w:jc w:val="center"/>
                              <w:rPr>
                                <w:b/>
                                <w:bCs/>
                                <w:color w:val="auto"/>
                                <w:szCs w:val="22"/>
                              </w:rPr>
                            </w:pPr>
                            <w:r w:rsidRPr="0094752D">
                              <w:rPr>
                                <w:b/>
                                <w:bCs/>
                                <w:color w:val="auto"/>
                                <w:szCs w:val="22"/>
                              </w:rPr>
                              <w:t>Example of verbal statement</w:t>
                            </w:r>
                          </w:p>
                          <w:p w:rsidRPr="0094752D" w:rsidR="0094752D" w:rsidP="0094752D" w:rsidRDefault="0094752D" w14:paraId="675A3E6D" w14:textId="7098F1FA">
                            <w:pPr>
                              <w:pStyle w:val="ListBullet"/>
                              <w:numPr>
                                <w:ilvl w:val="0"/>
                                <w:numId w:val="0"/>
                              </w:numPr>
                              <w:spacing w:before="120"/>
                              <w:rPr>
                                <w:color w:val="auto"/>
                                <w:sz w:val="20"/>
                                <w:szCs w:val="20"/>
                              </w:rPr>
                            </w:pPr>
                            <w:r w:rsidRPr="0094752D">
                              <w:rPr>
                                <w:color w:val="auto"/>
                                <w:sz w:val="20"/>
                                <w:szCs w:val="20"/>
                              </w:rPr>
                              <w:t>Data from the county health department shows that only 1 in 10 pregnant women are visiting facilities for checkup(</w:t>
                            </w:r>
                            <w:r w:rsidRPr="0094752D">
                              <w:rPr>
                                <w:color w:val="002060"/>
                                <w:sz w:val="20"/>
                                <w:szCs w:val="20"/>
                              </w:rPr>
                              <w:t>problem</w:t>
                            </w:r>
                            <w:r w:rsidRPr="0094752D">
                              <w:rPr>
                                <w:color w:val="auto"/>
                                <w:sz w:val="20"/>
                                <w:szCs w:val="20"/>
                              </w:rPr>
                              <w:t>). Our county has recorded 50 pregnancy related deaths in the last financial year, where more than half (29) of the deaths were caused by blood loss (</w:t>
                            </w:r>
                            <w:r w:rsidRPr="0094752D">
                              <w:rPr>
                                <w:color w:val="002060"/>
                                <w:sz w:val="20"/>
                                <w:szCs w:val="20"/>
                              </w:rPr>
                              <w:t>impact</w:t>
                            </w:r>
                            <w:r w:rsidRPr="0094752D">
                              <w:rPr>
                                <w:color w:val="auto"/>
                                <w:sz w:val="20"/>
                                <w:szCs w:val="20"/>
                              </w:rPr>
                              <w:t>). We acknowledge that the county is proposing an allocation of Kes 1,000,000 in the CFSP to provide maternal services like training of health providers on maternal care and skilled deliveries (</w:t>
                            </w:r>
                            <w:r w:rsidRPr="0094752D">
                              <w:rPr>
                                <w:color w:val="002060"/>
                                <w:sz w:val="20"/>
                                <w:szCs w:val="20"/>
                                <w:u w:val="single"/>
                              </w:rPr>
                              <w:t>current approaches to the issue</w:t>
                            </w:r>
                            <w:r w:rsidRPr="0094752D">
                              <w:rPr>
                                <w:color w:val="auto"/>
                                <w:sz w:val="20"/>
                                <w:szCs w:val="20"/>
                              </w:rPr>
                              <w:t>). However, we noticed that other essential interventions such as blood drives to ensure there is enough blood in the facilities to save the lives of mothers who bleed during the delivery and Antenatal care defaulters tracing are not captured and not budgeted for (</w:t>
                            </w:r>
                            <w:r w:rsidRPr="0094752D">
                              <w:rPr>
                                <w:color w:val="002060"/>
                                <w:sz w:val="20"/>
                                <w:szCs w:val="20"/>
                              </w:rPr>
                              <w:t>gap</w:t>
                            </w:r>
                            <w:r w:rsidRPr="0094752D">
                              <w:rPr>
                                <w:color w:val="auto"/>
                                <w:sz w:val="20"/>
                                <w:szCs w:val="20"/>
                              </w:rPr>
                              <w:t>). If these are not included in the budget, we will lose more mothers. In addition, by not allocating sufficient resources, our county stands to lose the world bank funds in the coming years. These funds are released subject to reduction of deaths which arise from pregnancy related causes (</w:t>
                            </w:r>
                            <w:r w:rsidRPr="0094752D">
                              <w:rPr>
                                <w:color w:val="002060"/>
                                <w:sz w:val="20"/>
                                <w:szCs w:val="20"/>
                              </w:rPr>
                              <w:t>impact-related loss to the county</w:t>
                            </w:r>
                            <w:r w:rsidRPr="0094752D">
                              <w:rPr>
                                <w:color w:val="auto"/>
                                <w:sz w:val="20"/>
                                <w:szCs w:val="20"/>
                              </w:rPr>
                              <w:t>). We recommend that the county executive committee member for finance should increase budget for maternal health care to ensure facilities have adequate blood and mothers are traced to visit facilities for checkup during pregnancy and safe deliveries. This will save lives of mothers who die from preventable causes (</w:t>
                            </w:r>
                            <w:r w:rsidRPr="0094752D">
                              <w:rPr>
                                <w:color w:val="002060"/>
                                <w:sz w:val="20"/>
                                <w:szCs w:val="20"/>
                              </w:rPr>
                              <w:t>call to action</w:t>
                            </w:r>
                            <w:r w:rsidRPr="0094752D">
                              <w:rPr>
                                <w:color w:val="auto"/>
                                <w:sz w:val="20"/>
                                <w:szCs w:val="20"/>
                              </w:rPr>
                              <w:t>). Here is our memo for more information.</w:t>
                            </w:r>
                          </w:p>
                          <w:p w:rsidR="0094752D" w:rsidP="0094752D" w:rsidRDefault="0094752D" w14:paraId="651164F0" w14:textId="77777777">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tangle 5" style="position:absolute;left:0;text-align:left;margin-left:32.25pt;margin-top:73.7pt;width:452.25pt;height:271.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dd5412 [3204]" strokecolor="#6e2909 [1604]" strokeweight="1pt" w14:anchorId="6C1BF8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">
                <v:textbox>
                  <w:txbxContent>
                    <w:p w:rsidRPr="0094752D" w:rsidR="0094752D" w:rsidP="0094752D" w:rsidRDefault="0094752D" w14:paraId="27CCC885" w14:textId="1F10186B">
                      <w:pPr>
                        <w:jc w:val="center"/>
                        <w:rPr>
                          <w:b/>
                          <w:bCs/>
                          <w:color w:val="auto"/>
                          <w:szCs w:val="22"/>
                        </w:rPr>
                      </w:pPr>
                      <w:r w:rsidRPr="0094752D">
                        <w:rPr>
                          <w:b/>
                          <w:bCs/>
                          <w:color w:val="auto"/>
                          <w:szCs w:val="22"/>
                        </w:rPr>
                        <w:t>Example of verbal statement</w:t>
                      </w:r>
                    </w:p>
                    <w:p w:rsidRPr="0094752D" w:rsidR="0094752D" w:rsidP="0094752D" w:rsidRDefault="0094752D" w14:paraId="675A3E6D" w14:textId="7098F1FA">
                      <w:pPr>
                        <w:pStyle w:val="ListBullet"/>
                        <w:numPr>
                          <w:ilvl w:val="0"/>
                          <w:numId w:val="0"/>
                        </w:numPr>
                        <w:spacing w:before="120"/>
                        <w:rPr>
                          <w:color w:val="auto"/>
                          <w:sz w:val="20"/>
                          <w:szCs w:val="20"/>
                        </w:rPr>
                      </w:pPr>
                      <w:r w:rsidRPr="0094752D">
                        <w:rPr>
                          <w:color w:val="auto"/>
                          <w:sz w:val="20"/>
                          <w:szCs w:val="20"/>
                        </w:rPr>
                        <w:t>Data from the county health department shows that only 1 in 10 pregnant women are visiting facilities for checkup(</w:t>
                      </w:r>
                      <w:r w:rsidRPr="0094752D">
                        <w:rPr>
                          <w:color w:val="002060"/>
                          <w:sz w:val="20"/>
                          <w:szCs w:val="20"/>
                        </w:rPr>
                        <w:t>problem</w:t>
                      </w:r>
                      <w:r w:rsidRPr="0094752D">
                        <w:rPr>
                          <w:color w:val="auto"/>
                          <w:sz w:val="20"/>
                          <w:szCs w:val="20"/>
                        </w:rPr>
                        <w:t>). Our county has recorded 50 pregnancy related deaths in the last financial year, where more than half (29) of the deaths were caused by blood loss (</w:t>
                      </w:r>
                      <w:r w:rsidRPr="0094752D">
                        <w:rPr>
                          <w:color w:val="002060"/>
                          <w:sz w:val="20"/>
                          <w:szCs w:val="20"/>
                        </w:rPr>
                        <w:t>impact</w:t>
                      </w:r>
                      <w:r w:rsidRPr="0094752D">
                        <w:rPr>
                          <w:color w:val="auto"/>
                          <w:sz w:val="20"/>
                          <w:szCs w:val="20"/>
                        </w:rPr>
                        <w:t>). We acknowledge that the county is proposing an allocation of Kes 1,000,000 in the CFSP to provide maternal services like training of health providers on maternal care and skilled deliveries (</w:t>
                      </w:r>
                      <w:r w:rsidRPr="0094752D">
                        <w:rPr>
                          <w:color w:val="002060"/>
                          <w:sz w:val="20"/>
                          <w:szCs w:val="20"/>
                          <w:u w:val="single"/>
                        </w:rPr>
                        <w:t>current approaches to the issue</w:t>
                      </w:r>
                      <w:r w:rsidRPr="0094752D">
                        <w:rPr>
                          <w:color w:val="auto"/>
                          <w:sz w:val="20"/>
                          <w:szCs w:val="20"/>
                        </w:rPr>
                        <w:t>). However, we noticed that other essential interventions such as blood drives to ensure there is enough blood in the facilities to save the lives of mothers who bleed during the delivery and Antenatal care defaulters tracing are not captured and not budgeted for (</w:t>
                      </w:r>
                      <w:r w:rsidRPr="0094752D">
                        <w:rPr>
                          <w:color w:val="002060"/>
                          <w:sz w:val="20"/>
                          <w:szCs w:val="20"/>
                        </w:rPr>
                        <w:t>gap</w:t>
                      </w:r>
                      <w:r w:rsidRPr="0094752D">
                        <w:rPr>
                          <w:color w:val="auto"/>
                          <w:sz w:val="20"/>
                          <w:szCs w:val="20"/>
                        </w:rPr>
                        <w:t>). If these are not included in the budget, we will lose more mothers. In addition, by not allocating sufficient resources, our county stands to lose the world bank funds in the coming years. These funds are released subject to reduction of deaths which arise from pregnancy related causes (</w:t>
                      </w:r>
                      <w:r w:rsidRPr="0094752D">
                        <w:rPr>
                          <w:color w:val="002060"/>
                          <w:sz w:val="20"/>
                          <w:szCs w:val="20"/>
                        </w:rPr>
                        <w:t>impact-related loss to the county</w:t>
                      </w:r>
                      <w:r w:rsidRPr="0094752D">
                        <w:rPr>
                          <w:color w:val="auto"/>
                          <w:sz w:val="20"/>
                          <w:szCs w:val="20"/>
                        </w:rPr>
                        <w:t>). We recommend that the county executive committee member for finance should increase budget for maternal health care to ensure facilities have adequate blood and mothers are traced to visit facilities for checkup during pregnancy and safe deliveries. This will save lives of mothers who die from preventable causes (</w:t>
                      </w:r>
                      <w:r w:rsidRPr="0094752D">
                        <w:rPr>
                          <w:color w:val="002060"/>
                          <w:sz w:val="20"/>
                          <w:szCs w:val="20"/>
                        </w:rPr>
                        <w:t>call to action</w:t>
                      </w:r>
                      <w:r w:rsidRPr="0094752D">
                        <w:rPr>
                          <w:color w:val="auto"/>
                          <w:sz w:val="20"/>
                          <w:szCs w:val="20"/>
                        </w:rPr>
                        <w:t>). Here is our memo for more information.</w:t>
                      </w:r>
                    </w:p>
                    <w:p w:rsidR="0094752D" w:rsidP="0094752D" w:rsidRDefault="0094752D" w14:paraId="651164F0" w14:textId="77777777">
                      <w:pPr>
                        <w:jc w:val="center"/>
                      </w:pPr>
                    </w:p>
                  </w:txbxContent>
                </v:textbox>
                <w10:wrap type="square"/>
              </v:rect>
            </w:pict>
          </mc:Fallback>
        </mc:AlternateContent>
      </w:r>
      <w:r w:rsidR="00F1610F">
        <w:rPr>
          <w:color w:val="auto"/>
        </w:rPr>
        <w:t xml:space="preserve">When asked to speak, state the problem clearly, its impact, current interventions, possible additional/alternative interventions, gaps identified in the proposed document, and your proposed solutions/asks. Remember to quote the source of the data used to justify the impact/magnitude of the problem. </w:t>
      </w:r>
    </w:p>
    <w:p w:rsidRPr="006E1728" w:rsidR="0094752D" w:rsidP="0094752D" w:rsidRDefault="0094752D" w14:paraId="3CF33DDF" w14:textId="77777777">
      <w:pPr>
        <w:pStyle w:val="ListBullet"/>
        <w:numPr>
          <w:ilvl w:val="0"/>
          <w:numId w:val="0"/>
        </w:numPr>
        <w:spacing w:before="120"/>
        <w:ind w:left="720"/>
        <w:rPr>
          <w:b/>
          <w:bCs/>
          <w:i/>
          <w:iCs/>
          <w:color w:val="auto"/>
          <w:sz w:val="18"/>
          <w:szCs w:val="18"/>
        </w:rPr>
      </w:pPr>
    </w:p>
    <w:p w:rsidR="00F1610F" w:rsidP="00E62E7E" w:rsidRDefault="004C4032" w14:paraId="54C02ADA" w14:textId="51D344E0">
      <w:pPr>
        <w:pStyle w:val="ListBullet"/>
        <w:numPr>
          <w:ilvl w:val="0"/>
          <w:numId w:val="27"/>
        </w:numPr>
        <w:spacing w:before="120"/>
        <w:rPr>
          <w:color w:val="auto"/>
        </w:rPr>
      </w:pPr>
      <w:r>
        <w:rPr>
          <w:color w:val="auto"/>
        </w:rPr>
        <w:t>Present</w:t>
      </w:r>
      <w:r w:rsidR="00F1610F">
        <w:rPr>
          <w:color w:val="auto"/>
        </w:rPr>
        <w:t xml:space="preserve"> your written submission in duplicate and request for acknowledgement of receipt on both copies by </w:t>
      </w:r>
      <w:r>
        <w:rPr>
          <w:color w:val="auto"/>
        </w:rPr>
        <w:t xml:space="preserve">the facilitators of public participation signing, stamping, and including the date. Retain one copy as you handover the other. </w:t>
      </w:r>
    </w:p>
    <w:p w:rsidRPr="00F97A2E" w:rsidR="00F97A2E" w:rsidP="00F97A2E" w:rsidRDefault="00F97A2E" w14:paraId="6BFD90D2" w14:textId="77777777">
      <w:pPr>
        <w:pStyle w:val="ListBullet"/>
        <w:numPr>
          <w:ilvl w:val="0"/>
          <w:numId w:val="27"/>
        </w:numPr>
        <w:spacing w:before="120"/>
        <w:rPr>
          <w:color w:val="auto"/>
        </w:rPr>
      </w:pPr>
      <w:r>
        <w:rPr>
          <w:color w:val="auto"/>
        </w:rPr>
        <w:t>Respond to any questions raised by the officials in a respectful manner.</w:t>
      </w:r>
    </w:p>
    <w:p w:rsidR="00F97A2E" w:rsidP="00F97A2E" w:rsidRDefault="004C4032" w14:paraId="6373F24E" w14:textId="79A9AB6A">
      <w:pPr>
        <w:pStyle w:val="ListBullet"/>
        <w:numPr>
          <w:ilvl w:val="0"/>
          <w:numId w:val="27"/>
        </w:numPr>
        <w:spacing w:before="120"/>
        <w:rPr>
          <w:color w:val="auto"/>
        </w:rPr>
      </w:pPr>
      <w:r>
        <w:rPr>
          <w:color w:val="auto"/>
        </w:rPr>
        <w:lastRenderedPageBreak/>
        <w:t>If possible, ask for contact information for follow up. Do not insist</w:t>
      </w:r>
      <w:r w:rsidR="00F97A2E">
        <w:rPr>
          <w:color w:val="auto"/>
        </w:rPr>
        <w:t>.</w:t>
      </w:r>
    </w:p>
    <w:p w:rsidR="00F97A2E" w:rsidP="00F97A2E" w:rsidRDefault="00F97A2E" w14:paraId="7D220DB2" w14:textId="3C2FF1C2">
      <w:pPr>
        <w:pStyle w:val="ListBullet"/>
        <w:numPr>
          <w:ilvl w:val="0"/>
          <w:numId w:val="27"/>
        </w:numPr>
        <w:spacing w:before="120"/>
        <w:rPr>
          <w:color w:val="auto"/>
        </w:rPr>
      </w:pPr>
      <w:r>
        <w:rPr>
          <w:color w:val="auto"/>
        </w:rPr>
        <w:t xml:space="preserve">Make follow ups to find out what actions that were taken on your advocacy asks. </w:t>
      </w:r>
    </w:p>
    <w:p w:rsidR="00F97A2E" w:rsidP="00F97A2E" w:rsidRDefault="00F97A2E" w14:paraId="165A805D" w14:textId="2D0442FA">
      <w:pPr>
        <w:pStyle w:val="ListBullet"/>
        <w:numPr>
          <w:ilvl w:val="0"/>
          <w:numId w:val="27"/>
        </w:numPr>
        <w:spacing w:before="120"/>
        <w:rPr>
          <w:color w:val="auto"/>
        </w:rPr>
      </w:pPr>
      <w:r>
        <w:rPr>
          <w:color w:val="auto"/>
        </w:rPr>
        <w:t xml:space="preserve">Do not stop at the public engagement, instead use any other relevant opportunities to make sure your issue is acted on. </w:t>
      </w:r>
    </w:p>
    <w:p w:rsidRPr="003F51D5" w:rsidR="00BE615F" w:rsidP="00BE615F" w:rsidRDefault="00BE615F" w14:paraId="2D709D50" w14:textId="2985E2FB">
      <w:pPr>
        <w:pStyle w:val="Underlinedsubtitle"/>
      </w:pPr>
      <w:r w:rsidRPr="003F51D5">
        <w:t xml:space="preserve">Step </w:t>
      </w:r>
      <w:r>
        <w:t>6</w:t>
      </w:r>
      <w:r w:rsidRPr="003F51D5">
        <w:t xml:space="preserve">. </w:t>
      </w:r>
      <w:r>
        <w:t>Follow up advocacy beyond the public participation</w:t>
      </w:r>
      <w:r w:rsidRPr="003F51D5">
        <w:t xml:space="preserve"> </w:t>
      </w:r>
    </w:p>
    <w:p w:rsidR="00BE615F" w:rsidP="00BE615F" w:rsidRDefault="00BE615F" w14:paraId="544FCB5F" w14:textId="77777777">
      <w:pPr>
        <w:pStyle w:val="ListBullet"/>
        <w:numPr>
          <w:ilvl w:val="0"/>
          <w:numId w:val="0"/>
        </w:numPr>
        <w:spacing w:before="120"/>
        <w:rPr>
          <w:color w:val="auto"/>
        </w:rPr>
      </w:pPr>
      <w:r w:rsidRPr="00D53B73">
        <w:rPr>
          <w:color w:val="auto"/>
        </w:rPr>
        <w:t>Going through the first 4 steps without communicating with the target cannot make the decision maker to act on your issue. You must find a platform to present your call to action. Reflect on step 2 where you mapped what decision space is available or channels provided by the decision maker at the stage of budget. Remember there are some decision spaces that are considered closed for advocates, who in that space can act as your champion? Advocates should:</w:t>
      </w:r>
    </w:p>
    <w:p w:rsidRPr="00D53B73" w:rsidR="00BE615F" w:rsidP="00BE615F" w:rsidRDefault="00BE615F" w14:paraId="1439D607" w14:textId="76AAC381">
      <w:pPr>
        <w:pStyle w:val="ListBullet"/>
        <w:numPr>
          <w:ilvl w:val="0"/>
          <w:numId w:val="25"/>
        </w:numPr>
        <w:spacing w:before="120"/>
        <w:rPr>
          <w:color w:val="auto"/>
        </w:rPr>
      </w:pPr>
      <w:r>
        <w:rPr>
          <w:color w:val="auto"/>
        </w:rPr>
        <w:t>Identify the channels they want to use to communicate with the target decision makers</w:t>
      </w:r>
      <w:r w:rsidR="006074FA">
        <w:rPr>
          <w:color w:val="auto"/>
        </w:rPr>
        <w:t xml:space="preserve"> beyond public participation</w:t>
      </w:r>
      <w:r>
        <w:rPr>
          <w:color w:val="auto"/>
        </w:rPr>
        <w:t xml:space="preserve">. This will help you to determine the tool to use to communicate with the target decision makers. Example, if you choose to have </w:t>
      </w:r>
      <w:r w:rsidRPr="00125A75">
        <w:rPr>
          <w:b/>
          <w:bCs/>
          <w:color w:val="auto"/>
        </w:rPr>
        <w:t>face</w:t>
      </w:r>
      <w:r>
        <w:rPr>
          <w:b/>
          <w:bCs/>
          <w:color w:val="auto"/>
        </w:rPr>
        <w:t>-</w:t>
      </w:r>
      <w:r w:rsidRPr="00125A75">
        <w:rPr>
          <w:b/>
          <w:bCs/>
          <w:color w:val="auto"/>
        </w:rPr>
        <w:t>to</w:t>
      </w:r>
      <w:r>
        <w:rPr>
          <w:b/>
          <w:bCs/>
          <w:color w:val="auto"/>
        </w:rPr>
        <w:t>-</w:t>
      </w:r>
      <w:r w:rsidRPr="00125A75">
        <w:rPr>
          <w:b/>
          <w:bCs/>
          <w:color w:val="auto"/>
        </w:rPr>
        <w:t>face</w:t>
      </w:r>
      <w:r>
        <w:rPr>
          <w:color w:val="auto"/>
        </w:rPr>
        <w:t xml:space="preserve"> engagement with the target audience, the appropriate tool may be </w:t>
      </w:r>
      <w:r w:rsidRPr="00EF4171">
        <w:rPr>
          <w:b/>
          <w:bCs/>
          <w:color w:val="auto"/>
        </w:rPr>
        <w:t>P</w:t>
      </w:r>
      <w:r w:rsidRPr="00125A75">
        <w:rPr>
          <w:b/>
          <w:bCs/>
          <w:color w:val="auto"/>
        </w:rPr>
        <w:t>owerPoint</w:t>
      </w:r>
      <w:r>
        <w:rPr>
          <w:color w:val="auto"/>
        </w:rPr>
        <w:t xml:space="preserve"> presentation. You can use multiple tools to communicate your asks to the target decision maker i.e., you can as well produce a </w:t>
      </w:r>
      <w:r w:rsidRPr="00125A75">
        <w:rPr>
          <w:b/>
          <w:bCs/>
          <w:color w:val="auto"/>
        </w:rPr>
        <w:t>memo</w:t>
      </w:r>
      <w:r>
        <w:rPr>
          <w:b/>
          <w:bCs/>
          <w:color w:val="auto"/>
        </w:rPr>
        <w:t xml:space="preserve"> </w:t>
      </w:r>
      <w:r w:rsidRPr="00D53B73">
        <w:rPr>
          <w:color w:val="auto"/>
        </w:rPr>
        <w:t xml:space="preserve">and hand it over to the decision maker after your meeting. </w:t>
      </w:r>
    </w:p>
    <w:p w:rsidR="00BE615F" w:rsidP="00BE615F" w:rsidRDefault="00BE615F" w14:paraId="09D48E35" w14:textId="77777777">
      <w:pPr>
        <w:pStyle w:val="ListBullet"/>
        <w:numPr>
          <w:ilvl w:val="0"/>
          <w:numId w:val="25"/>
        </w:numPr>
        <w:spacing w:before="120"/>
        <w:rPr>
          <w:color w:val="auto"/>
        </w:rPr>
      </w:pPr>
      <w:r>
        <w:rPr>
          <w:color w:val="auto"/>
        </w:rPr>
        <w:t xml:space="preserve">Try to understand which channels are most preferred by your target. </w:t>
      </w:r>
    </w:p>
    <w:p w:rsidR="00BE615F" w:rsidP="00BE615F" w:rsidRDefault="00D8374B" w14:paraId="3A603B8E" w14:textId="40714AC2">
      <w:pPr>
        <w:pStyle w:val="ListBullet"/>
        <w:numPr>
          <w:ilvl w:val="0"/>
          <w:numId w:val="25"/>
        </w:numPr>
        <w:spacing w:before="120"/>
        <w:rPr>
          <w:color w:val="auto"/>
        </w:rPr>
      </w:pPr>
      <w:r>
        <w:rPr>
          <w:color w:val="auto"/>
        </w:rPr>
        <w:t>T</w:t>
      </w:r>
      <w:r w:rsidR="000968E0">
        <w:rPr>
          <w:color w:val="auto"/>
        </w:rPr>
        <w:t>he next</w:t>
      </w:r>
      <w:r w:rsidR="00B04D71">
        <w:rPr>
          <w:color w:val="auto"/>
        </w:rPr>
        <w:t xml:space="preserve"> session of this guide</w:t>
      </w:r>
      <w:r w:rsidR="00BE615F">
        <w:rPr>
          <w:color w:val="auto"/>
        </w:rPr>
        <w:t xml:space="preserve"> details the components of a memorandum that can be adapted by any advocacy group. </w:t>
      </w:r>
    </w:p>
    <w:p w:rsidR="00BE615F" w:rsidP="0046288F" w:rsidRDefault="00BE615F" w14:paraId="178A3DC6" w14:textId="77777777">
      <w:pPr>
        <w:pStyle w:val="ListBullet"/>
        <w:numPr>
          <w:ilvl w:val="0"/>
          <w:numId w:val="0"/>
        </w:numPr>
        <w:spacing w:before="120"/>
        <w:ind w:left="749" w:hanging="259"/>
        <w:rPr>
          <w:color w:val="auto"/>
        </w:rPr>
      </w:pPr>
    </w:p>
    <w:p w:rsidR="00724E1F" w:rsidP="0046288F" w:rsidRDefault="00724E1F" w14:paraId="2FB8A9FB" w14:textId="72C14708">
      <w:pPr>
        <w:pStyle w:val="ListBullet"/>
        <w:numPr>
          <w:ilvl w:val="0"/>
          <w:numId w:val="0"/>
        </w:numPr>
        <w:spacing w:before="120"/>
        <w:ind w:left="749" w:hanging="259"/>
        <w:rPr>
          <w:color w:val="auto"/>
        </w:rPr>
      </w:pPr>
    </w:p>
    <w:p w:rsidR="00724E1F" w:rsidP="0046288F" w:rsidRDefault="00724E1F" w14:paraId="7BCEFAF5" w14:textId="1C963365">
      <w:pPr>
        <w:pStyle w:val="ListBullet"/>
        <w:numPr>
          <w:ilvl w:val="0"/>
          <w:numId w:val="0"/>
        </w:numPr>
        <w:spacing w:before="120"/>
        <w:ind w:left="749" w:hanging="259"/>
        <w:rPr>
          <w:color w:val="auto"/>
        </w:rPr>
      </w:pPr>
    </w:p>
    <w:p w:rsidR="00724E1F" w:rsidP="0046288F" w:rsidRDefault="00724E1F" w14:paraId="493E6C27" w14:textId="5F3E4E11">
      <w:pPr>
        <w:pStyle w:val="ListBullet"/>
        <w:numPr>
          <w:ilvl w:val="0"/>
          <w:numId w:val="0"/>
        </w:numPr>
        <w:spacing w:before="120"/>
        <w:ind w:left="749" w:hanging="259"/>
        <w:rPr>
          <w:color w:val="auto"/>
        </w:rPr>
      </w:pPr>
    </w:p>
    <w:p w:rsidR="00724E1F" w:rsidP="0046288F" w:rsidRDefault="00724E1F" w14:paraId="7445CD78" w14:textId="77777777">
      <w:pPr>
        <w:pStyle w:val="ListBullet"/>
        <w:numPr>
          <w:ilvl w:val="0"/>
          <w:numId w:val="0"/>
        </w:numPr>
        <w:spacing w:before="120"/>
        <w:ind w:left="749" w:hanging="259"/>
        <w:rPr>
          <w:color w:val="auto"/>
        </w:rPr>
      </w:pPr>
    </w:p>
    <w:p w:rsidRPr="00F97A2E" w:rsidR="00F97A2E" w:rsidP="00F97A2E" w:rsidRDefault="00282A8C" w14:paraId="76A22275" w14:textId="4213549E">
      <w:pPr>
        <w:pStyle w:val="Heading1"/>
      </w:pPr>
      <w:bookmarkStart w:name="_Hlk63934793" w:id="1"/>
      <w:r>
        <w:lastRenderedPageBreak/>
        <w:t>M</w:t>
      </w:r>
      <w:r w:rsidRPr="00F97A2E" w:rsidR="00F97A2E">
        <w:t>emorandum</w:t>
      </w:r>
      <w:r>
        <w:t xml:space="preserve"> (Memo)</w:t>
      </w:r>
      <w:r w:rsidR="00BF693E">
        <w:t xml:space="preserve"> Template Guidance</w:t>
      </w:r>
      <w:bookmarkEnd w:id="1"/>
      <w:r w:rsidRPr="00F97A2E" w:rsidR="00F97A2E">
        <w:t xml:space="preserve">. </w:t>
      </w:r>
    </w:p>
    <w:p w:rsidR="00D53B73" w:rsidP="00E741C3" w:rsidRDefault="00BE615F" w14:paraId="183106BB" w14:textId="63CC7A61">
      <w:pPr>
        <w:pStyle w:val="ListBullet"/>
        <w:numPr>
          <w:ilvl w:val="0"/>
          <w:numId w:val="0"/>
        </w:numPr>
        <w:spacing w:before="120"/>
        <w:rPr>
          <w:color w:val="auto"/>
        </w:rPr>
      </w:pPr>
      <w:r>
        <w:rPr>
          <w:color w:val="auto"/>
        </w:rPr>
        <w:t>A m</w:t>
      </w:r>
      <w:r w:rsidR="00F97A2E">
        <w:rPr>
          <w:color w:val="auto"/>
        </w:rPr>
        <w:t xml:space="preserve">emo is a </w:t>
      </w:r>
      <w:r w:rsidR="00282A8C">
        <w:rPr>
          <w:color w:val="auto"/>
        </w:rPr>
        <w:t>simple and clear</w:t>
      </w:r>
      <w:r w:rsidR="00F97A2E">
        <w:rPr>
          <w:color w:val="auto"/>
        </w:rPr>
        <w:t xml:space="preserve"> tool that helps your audience to understand an issue, provides various available options to address the issue and </w:t>
      </w:r>
      <w:r w:rsidR="00543325">
        <w:rPr>
          <w:color w:val="auto"/>
        </w:rPr>
        <w:t xml:space="preserve">clearly recommend actions that the audience should take on the issue. The audience should leave knowing the exact actions they need to take on the issue. </w:t>
      </w:r>
    </w:p>
    <w:p w:rsidR="00282A8C" w:rsidP="00E741C3" w:rsidRDefault="00282A8C" w14:paraId="27B90DE6" w14:textId="770F49EB">
      <w:pPr>
        <w:pStyle w:val="ListBullet"/>
        <w:numPr>
          <w:ilvl w:val="0"/>
          <w:numId w:val="0"/>
        </w:numPr>
        <w:spacing w:before="120"/>
        <w:rPr>
          <w:color w:val="auto"/>
        </w:rPr>
      </w:pPr>
      <w:r>
        <w:rPr>
          <w:color w:val="auto"/>
        </w:rPr>
        <w:t xml:space="preserve">The structure. </w:t>
      </w:r>
    </w:p>
    <w:p w:rsidR="00282A8C" w:rsidP="00E741C3" w:rsidRDefault="00282A8C" w14:paraId="2093AC3E" w14:textId="30873298">
      <w:pPr>
        <w:pStyle w:val="ListBullet"/>
        <w:numPr>
          <w:ilvl w:val="0"/>
          <w:numId w:val="0"/>
        </w:numPr>
        <w:spacing w:before="120"/>
        <w:rPr>
          <w:color w:val="auto"/>
        </w:rPr>
      </w:pPr>
      <w:r>
        <w:rPr>
          <w:color w:val="auto"/>
        </w:rPr>
        <w:t>Here is a template advocates can use to guide content generation for their audience.</w:t>
      </w:r>
      <w:r w:rsidR="00CF1CF2">
        <w:rPr>
          <w:color w:val="auto"/>
        </w:rPr>
        <w:t xml:space="preserve"> An example is provided in annex 1. </w:t>
      </w:r>
    </w:p>
    <w:p w:rsidRPr="00282A8C" w:rsidR="00282A8C" w:rsidP="00E741C3" w:rsidRDefault="00282A8C" w14:paraId="7C4B43B7" w14:textId="7947AF93">
      <w:pPr>
        <w:pStyle w:val="ListBullet"/>
        <w:numPr>
          <w:ilvl w:val="0"/>
          <w:numId w:val="0"/>
        </w:numPr>
        <w:spacing w:before="120"/>
        <w:rPr>
          <w:b/>
          <w:bCs/>
          <w:color w:val="auto"/>
        </w:rPr>
      </w:pPr>
      <w:r w:rsidRPr="00282A8C">
        <w:rPr>
          <w:b/>
          <w:bCs/>
          <w:color w:val="auto"/>
        </w:rPr>
        <w:t xml:space="preserve">The </w:t>
      </w:r>
      <w:r>
        <w:rPr>
          <w:b/>
          <w:bCs/>
          <w:color w:val="auto"/>
        </w:rPr>
        <w:t>heading.</w:t>
      </w:r>
    </w:p>
    <w:p w:rsidR="00282A8C" w:rsidP="00E741C3" w:rsidRDefault="00282A8C" w14:paraId="6FE3D7CD" w14:textId="33B055CC">
      <w:pPr>
        <w:pStyle w:val="ListBullet"/>
        <w:numPr>
          <w:ilvl w:val="0"/>
          <w:numId w:val="0"/>
        </w:numPr>
        <w:spacing w:before="120"/>
        <w:rPr>
          <w:i/>
          <w:iCs/>
          <w:color w:val="auto"/>
        </w:rPr>
      </w:pPr>
      <w:r w:rsidRPr="00282A8C">
        <w:rPr>
          <w:b/>
          <w:bCs/>
          <w:color w:val="auto"/>
        </w:rPr>
        <w:t>To</w:t>
      </w:r>
      <w:r>
        <w:rPr>
          <w:color w:val="auto"/>
        </w:rPr>
        <w:t>: [</w:t>
      </w:r>
      <w:r w:rsidRPr="00282A8C">
        <w:rPr>
          <w:i/>
          <w:iCs/>
          <w:color w:val="auto"/>
        </w:rPr>
        <w:t>insert the title of the target decision maker]</w:t>
      </w:r>
    </w:p>
    <w:p w:rsidR="00282A8C" w:rsidP="00E741C3" w:rsidRDefault="00282A8C" w14:paraId="0ED85292" w14:textId="11E64A5E">
      <w:pPr>
        <w:pStyle w:val="ListBullet"/>
        <w:numPr>
          <w:ilvl w:val="0"/>
          <w:numId w:val="0"/>
        </w:numPr>
        <w:spacing w:before="120"/>
        <w:rPr>
          <w:i/>
          <w:iCs/>
          <w:color w:val="auto"/>
        </w:rPr>
      </w:pPr>
      <w:r w:rsidRPr="00282A8C">
        <w:rPr>
          <w:b/>
          <w:bCs/>
          <w:color w:val="auto"/>
        </w:rPr>
        <w:t>From</w:t>
      </w:r>
      <w:r>
        <w:rPr>
          <w:i/>
          <w:iCs/>
          <w:color w:val="auto"/>
        </w:rPr>
        <w:t>: [insert the name of the coalition/group/individual presentation the memo</w:t>
      </w:r>
      <w:r w:rsidR="004833F9">
        <w:rPr>
          <w:i/>
          <w:iCs/>
          <w:color w:val="auto"/>
        </w:rPr>
        <w:t>. Remember to provide contact person in case of any clarifications/feedback</w:t>
      </w:r>
      <w:r>
        <w:rPr>
          <w:i/>
          <w:iCs/>
          <w:color w:val="auto"/>
        </w:rPr>
        <w:t>]</w:t>
      </w:r>
    </w:p>
    <w:p w:rsidR="00282A8C" w:rsidP="00E741C3" w:rsidRDefault="00282A8C" w14:paraId="5A4AE5B5" w14:textId="71F97022">
      <w:pPr>
        <w:pStyle w:val="ListBullet"/>
        <w:numPr>
          <w:ilvl w:val="0"/>
          <w:numId w:val="0"/>
        </w:numPr>
        <w:spacing w:before="120"/>
        <w:rPr>
          <w:i/>
          <w:iCs/>
          <w:color w:val="auto"/>
        </w:rPr>
      </w:pPr>
      <w:r w:rsidRPr="00282A8C">
        <w:rPr>
          <w:b/>
          <w:bCs/>
          <w:color w:val="auto"/>
        </w:rPr>
        <w:t>Re</w:t>
      </w:r>
      <w:r>
        <w:rPr>
          <w:i/>
          <w:iCs/>
          <w:color w:val="auto"/>
        </w:rPr>
        <w:t xml:space="preserve">: [insert the </w:t>
      </w:r>
      <w:r w:rsidR="00015D4E">
        <w:rPr>
          <w:i/>
          <w:iCs/>
          <w:color w:val="auto"/>
        </w:rPr>
        <w:t>problem you are proposing to be solved e.g., increasing budget ceilings for Maternal and newborn health in the County Fiscal Strategy Paper Financial year….</w:t>
      </w:r>
      <w:r>
        <w:rPr>
          <w:i/>
          <w:iCs/>
          <w:color w:val="auto"/>
        </w:rPr>
        <w:t>]</w:t>
      </w:r>
    </w:p>
    <w:p w:rsidR="00282A8C" w:rsidP="00E741C3" w:rsidRDefault="00282A8C" w14:paraId="5D88DEE7" w14:textId="4CA97E28">
      <w:pPr>
        <w:pStyle w:val="ListBullet"/>
        <w:numPr>
          <w:ilvl w:val="0"/>
          <w:numId w:val="0"/>
        </w:numPr>
        <w:spacing w:before="120"/>
        <w:rPr>
          <w:i/>
          <w:iCs/>
          <w:color w:val="auto"/>
        </w:rPr>
      </w:pPr>
      <w:r w:rsidRPr="00856E29">
        <w:rPr>
          <w:b/>
          <w:bCs/>
          <w:color w:val="auto"/>
        </w:rPr>
        <w:t>Date</w:t>
      </w:r>
      <w:r>
        <w:rPr>
          <w:i/>
          <w:iCs/>
          <w:color w:val="auto"/>
        </w:rPr>
        <w:t xml:space="preserve">: </w:t>
      </w:r>
      <w:r w:rsidR="00856E29">
        <w:rPr>
          <w:i/>
          <w:iCs/>
          <w:color w:val="auto"/>
        </w:rPr>
        <w:t>[insert the date of memo presentation]</w:t>
      </w:r>
    </w:p>
    <w:p w:rsidR="00856E29" w:rsidP="00E741C3" w:rsidRDefault="00856E29" w14:paraId="1D59A38B" w14:textId="03B47F8D">
      <w:pPr>
        <w:pStyle w:val="ListBullet"/>
        <w:numPr>
          <w:ilvl w:val="0"/>
          <w:numId w:val="0"/>
        </w:numPr>
        <w:spacing w:before="120"/>
        <w:rPr>
          <w:b/>
          <w:bCs/>
          <w:i/>
          <w:iCs/>
          <w:color w:val="auto"/>
        </w:rPr>
      </w:pPr>
      <w:r w:rsidRPr="0046288F">
        <w:rPr>
          <w:rStyle w:val="Heading2Char"/>
        </w:rPr>
        <w:t>Introduction</w:t>
      </w:r>
      <w:r>
        <w:rPr>
          <w:i/>
          <w:iCs/>
          <w:color w:val="auto"/>
        </w:rPr>
        <w:t xml:space="preserve"> [this is the executive summary. </w:t>
      </w:r>
      <w:r w:rsidRPr="00015D4E" w:rsidR="00015D4E">
        <w:rPr>
          <w:b/>
          <w:bCs/>
          <w:i/>
          <w:iCs/>
          <w:color w:val="auto"/>
        </w:rPr>
        <w:t>[</w:t>
      </w:r>
      <w:r>
        <w:rPr>
          <w:i/>
          <w:iCs/>
          <w:color w:val="auto"/>
        </w:rPr>
        <w:t xml:space="preserve">Complete this section once you have drafted the whole memo. </w:t>
      </w:r>
      <w:r w:rsidR="00015D4E">
        <w:rPr>
          <w:i/>
          <w:iCs/>
          <w:color w:val="auto"/>
        </w:rPr>
        <w:t>Summarize</w:t>
      </w:r>
      <w:r>
        <w:rPr>
          <w:i/>
          <w:iCs/>
          <w:color w:val="auto"/>
        </w:rPr>
        <w:t xml:space="preserve"> your memo in 3-5 sentences </w:t>
      </w:r>
      <w:r w:rsidR="00015D4E">
        <w:rPr>
          <w:i/>
          <w:iCs/>
          <w:color w:val="auto"/>
        </w:rPr>
        <w:t>including the key ask</w:t>
      </w:r>
      <w:r w:rsidRPr="00015D4E" w:rsidR="00015D4E">
        <w:rPr>
          <w:b/>
          <w:bCs/>
          <w:i/>
          <w:iCs/>
          <w:color w:val="auto"/>
        </w:rPr>
        <w:t>]</w:t>
      </w:r>
    </w:p>
    <w:p w:rsidR="00CF1CF2" w:rsidP="00E741C3" w:rsidRDefault="00CF1CF2" w14:paraId="41B36CA7" w14:textId="523B37A8">
      <w:pPr>
        <w:pStyle w:val="ListBullet"/>
        <w:numPr>
          <w:ilvl w:val="0"/>
          <w:numId w:val="0"/>
        </w:numPr>
        <w:spacing w:before="120"/>
        <w:rPr>
          <w:i/>
          <w:iCs/>
          <w:color w:val="auto"/>
        </w:rPr>
      </w:pPr>
      <w:r w:rsidRPr="0046288F">
        <w:rPr>
          <w:rStyle w:val="Heading2Char"/>
        </w:rPr>
        <w:t>Issues for action</w:t>
      </w:r>
      <w:r w:rsidRPr="004655F8">
        <w:rPr>
          <w:b/>
          <w:bCs/>
          <w:color w:val="auto"/>
        </w:rPr>
        <w:t xml:space="preserve"> </w:t>
      </w:r>
      <w:r w:rsidR="004655F8">
        <w:rPr>
          <w:b/>
          <w:bCs/>
          <w:i/>
          <w:iCs/>
          <w:color w:val="auto"/>
        </w:rPr>
        <w:t>[</w:t>
      </w:r>
      <w:r w:rsidRPr="004655F8" w:rsidR="004655F8">
        <w:rPr>
          <w:i/>
          <w:iCs/>
          <w:color w:val="auto"/>
        </w:rPr>
        <w:t>this is the section to detail the magnitude of the problem and its impacts.</w:t>
      </w:r>
      <w:r w:rsidR="00533EBE">
        <w:rPr>
          <w:i/>
          <w:iCs/>
          <w:color w:val="auto"/>
        </w:rPr>
        <w:t xml:space="preserve"> </w:t>
      </w:r>
      <w:r w:rsidR="009A69A4">
        <w:rPr>
          <w:i/>
          <w:iCs/>
          <w:color w:val="auto"/>
        </w:rPr>
        <w:t>Be sure to select what facts to include and exclude. Provide only facts relevant to the subject matter.</w:t>
      </w:r>
      <w:r w:rsidR="00925A8E">
        <w:rPr>
          <w:i/>
          <w:iCs/>
          <w:color w:val="auto"/>
        </w:rPr>
        <w:t xml:space="preserve"> You may use the table below to articulate the issue.</w:t>
      </w:r>
      <w:r>
        <w:rPr>
          <w:i/>
          <w:iCs/>
          <w:color w:val="auto"/>
        </w:rPr>
        <w:t>]</w:t>
      </w:r>
      <w:r w:rsidR="00925A8E">
        <w:rPr>
          <w:i/>
          <w:iCs/>
          <w:color w:val="auto"/>
        </w:rPr>
        <w:t xml:space="preserve"> </w:t>
      </w:r>
    </w:p>
    <w:p w:rsidR="00CF1CF2" w:rsidP="0046288F" w:rsidRDefault="00CF1CF2" w14:paraId="181C023D" w14:textId="0849A198">
      <w:pPr>
        <w:pStyle w:val="ListBullet"/>
        <w:numPr>
          <w:ilvl w:val="0"/>
          <w:numId w:val="0"/>
        </w:numPr>
        <w:spacing w:after="0"/>
        <w:rPr>
          <w:i/>
          <w:iCs/>
          <w:color w:val="auto"/>
        </w:rPr>
      </w:pPr>
      <w:r w:rsidRPr="0046288F">
        <w:rPr>
          <w:rStyle w:val="Heading3Char"/>
        </w:rPr>
        <w:t>Broad analysis of the document</w:t>
      </w:r>
      <w:r>
        <w:rPr>
          <w:color w:val="auto"/>
        </w:rPr>
        <w:t xml:space="preserve"> </w:t>
      </w:r>
      <w:r>
        <w:rPr>
          <w:i/>
          <w:iCs/>
          <w:color w:val="auto"/>
        </w:rPr>
        <w:t>[In this section provide your overall view of the document. We recommend answering the following questions to include in this section:</w:t>
      </w:r>
    </w:p>
    <w:p w:rsidRPr="00E14A58" w:rsidR="00E14A58" w:rsidRDefault="00CF1CF2" w14:paraId="06D1441E" w14:textId="45EEAB06">
      <w:pPr>
        <w:pStyle w:val="ListBullet"/>
        <w:numPr>
          <w:ilvl w:val="0"/>
          <w:numId w:val="23"/>
        </w:numPr>
        <w:spacing w:before="120"/>
        <w:rPr>
          <w:i/>
          <w:iCs/>
          <w:color w:val="auto"/>
        </w:rPr>
      </w:pPr>
      <w:r>
        <w:rPr>
          <w:i/>
          <w:iCs/>
          <w:color w:val="auto"/>
        </w:rPr>
        <w:t>Has the budget for health</w:t>
      </w:r>
      <w:r w:rsidR="00E14A58">
        <w:rPr>
          <w:i/>
          <w:iCs/>
          <w:color w:val="auto"/>
        </w:rPr>
        <w:t xml:space="preserve"> increased since last year? </w:t>
      </w:r>
    </w:p>
    <w:p w:rsidR="00E14A58" w:rsidP="00CF1CF2" w:rsidRDefault="00E14A58" w14:paraId="68021DAD" w14:textId="79EE6C76">
      <w:pPr>
        <w:pStyle w:val="ListBullet"/>
        <w:numPr>
          <w:ilvl w:val="0"/>
          <w:numId w:val="23"/>
        </w:numPr>
        <w:spacing w:before="120"/>
        <w:rPr>
          <w:i/>
          <w:iCs/>
          <w:color w:val="auto"/>
        </w:rPr>
      </w:pPr>
      <w:r>
        <w:rPr>
          <w:i/>
          <w:iCs/>
          <w:color w:val="auto"/>
        </w:rPr>
        <w:t xml:space="preserve">Is the budget for health sufficient to meet the county’s commitments (for example, in Bungoma, the county must increase the budget each year to be eligible for THS UC funding and have committed to allocating 30% of the county budget to health) </w:t>
      </w:r>
    </w:p>
    <w:p w:rsidR="00E14A58" w:rsidP="00CF1CF2" w:rsidRDefault="00E14A58" w14:paraId="076B39F4" w14:textId="00EA33AD">
      <w:pPr>
        <w:pStyle w:val="ListBullet"/>
        <w:numPr>
          <w:ilvl w:val="0"/>
          <w:numId w:val="23"/>
        </w:numPr>
        <w:spacing w:before="120"/>
        <w:rPr>
          <w:i/>
          <w:iCs/>
          <w:color w:val="auto"/>
        </w:rPr>
      </w:pPr>
      <w:r>
        <w:rPr>
          <w:i/>
          <w:iCs/>
          <w:color w:val="auto"/>
        </w:rPr>
        <w:lastRenderedPageBreak/>
        <w:t xml:space="preserve">If the information is available at this stage (depending on which part of the budget formulation cycle you are at), has the Government’s funding for the RMNCH increased or decreased since last year? </w:t>
      </w:r>
    </w:p>
    <w:p w:rsidR="00E14A58" w:rsidP="0046288F" w:rsidRDefault="00E14A58" w14:paraId="33CD3064" w14:textId="554DD3DC">
      <w:pPr>
        <w:pStyle w:val="ListBullet"/>
        <w:numPr>
          <w:ilvl w:val="0"/>
          <w:numId w:val="23"/>
        </w:numPr>
        <w:spacing w:before="120"/>
        <w:rPr>
          <w:i/>
          <w:iCs/>
          <w:color w:val="auto"/>
        </w:rPr>
      </w:pPr>
      <w:r>
        <w:rPr>
          <w:i/>
          <w:iCs/>
          <w:color w:val="auto"/>
        </w:rPr>
        <w:t xml:space="preserve">Where possible, ask counterparts in the CHMT: Is the proposed budget sufficient for their plans? If not, what do they need? </w:t>
      </w:r>
    </w:p>
    <w:p w:rsidRPr="00CF1CF2" w:rsidR="00D8374B" w:rsidP="0046288F" w:rsidRDefault="00D8374B" w14:paraId="25C58188" w14:textId="5E1D1948">
      <w:pPr>
        <w:pStyle w:val="ListBullet"/>
        <w:numPr>
          <w:ilvl w:val="0"/>
          <w:numId w:val="23"/>
        </w:numPr>
        <w:spacing w:before="120"/>
        <w:rPr>
          <w:i/>
          <w:iCs/>
          <w:color w:val="auto"/>
        </w:rPr>
      </w:pPr>
      <w:r>
        <w:rPr>
          <w:i/>
          <w:iCs/>
          <w:color w:val="auto"/>
        </w:rPr>
        <w:t>You can use the excel template provided for your analysis.</w:t>
      </w:r>
    </w:p>
    <w:p w:rsidRPr="00E14A58" w:rsidR="00CF1CF2" w:rsidP="00E741C3" w:rsidRDefault="00CF1CF2" w14:paraId="4C9BDE4C" w14:textId="2D9F3141">
      <w:pPr>
        <w:pStyle w:val="ListBullet"/>
        <w:numPr>
          <w:ilvl w:val="0"/>
          <w:numId w:val="0"/>
        </w:numPr>
        <w:spacing w:before="120"/>
        <w:rPr>
          <w:i/>
          <w:iCs/>
          <w:color w:val="auto"/>
        </w:rPr>
      </w:pPr>
      <w:r w:rsidRPr="0046288F">
        <w:rPr>
          <w:rStyle w:val="Heading3Char"/>
        </w:rPr>
        <w:t>Specific issues requiring attention</w:t>
      </w:r>
      <w:r w:rsidR="00E14A58">
        <w:rPr>
          <w:color w:val="auto"/>
          <w:u w:val="single"/>
        </w:rPr>
        <w:t xml:space="preserve"> </w:t>
      </w:r>
      <w:r w:rsidR="00E14A58">
        <w:rPr>
          <w:i/>
          <w:iCs/>
          <w:color w:val="auto"/>
        </w:rPr>
        <w:t>[In this section, delve into your specific priority areas to highlight what the service delivery or health outcome status is (using evidence or your experiences), what the budget allocations are, and what needs to be done to improve these priority areas in the future)</w:t>
      </w:r>
    </w:p>
    <w:tbl>
      <w:tblPr>
        <w:tblStyle w:val="TableGrid"/>
        <w:tblW w:w="0" w:type="auto"/>
        <w:tblLook w:val="04A0" w:firstRow="1" w:lastRow="0" w:firstColumn="1" w:lastColumn="0" w:noHBand="0" w:noVBand="1"/>
      </w:tblPr>
      <w:tblGrid>
        <w:gridCol w:w="846"/>
        <w:gridCol w:w="4260"/>
        <w:gridCol w:w="2482"/>
        <w:gridCol w:w="2482"/>
      </w:tblGrid>
      <w:tr w:rsidR="00925A8E" w:rsidTr="000E2BF8" w14:paraId="2D4BF9AA" w14:textId="77777777">
        <w:tc>
          <w:tcPr>
            <w:tcW w:w="846" w:type="dxa"/>
          </w:tcPr>
          <w:p w:rsidR="00925A8E" w:rsidP="00E741C3" w:rsidRDefault="00925A8E" w14:paraId="009CB170" w14:textId="0D9E1A26">
            <w:pPr>
              <w:pStyle w:val="ListBullet"/>
              <w:numPr>
                <w:ilvl w:val="0"/>
                <w:numId w:val="0"/>
              </w:numPr>
              <w:spacing w:before="120"/>
              <w:rPr>
                <w:color w:val="auto"/>
              </w:rPr>
            </w:pPr>
            <w:r>
              <w:rPr>
                <w:color w:val="auto"/>
              </w:rPr>
              <w:t>No.</w:t>
            </w:r>
          </w:p>
        </w:tc>
        <w:tc>
          <w:tcPr>
            <w:tcW w:w="4260" w:type="dxa"/>
          </w:tcPr>
          <w:p w:rsidR="00925A8E" w:rsidP="00E741C3" w:rsidRDefault="00CF1CF2" w14:paraId="164FD681" w14:textId="03E31840">
            <w:pPr>
              <w:pStyle w:val="ListBullet"/>
              <w:numPr>
                <w:ilvl w:val="0"/>
                <w:numId w:val="0"/>
              </w:numPr>
              <w:spacing w:before="120"/>
              <w:rPr>
                <w:color w:val="auto"/>
              </w:rPr>
            </w:pPr>
            <w:r>
              <w:rPr>
                <w:b/>
                <w:bCs/>
                <w:color w:val="auto"/>
              </w:rPr>
              <w:t>T</w:t>
            </w:r>
            <w:r w:rsidRPr="00925A8E" w:rsidR="00925A8E">
              <w:rPr>
                <w:b/>
                <w:bCs/>
                <w:color w:val="auto"/>
              </w:rPr>
              <w:t>he issue</w:t>
            </w:r>
            <w:r w:rsidR="00925A8E">
              <w:rPr>
                <w:color w:val="auto"/>
              </w:rPr>
              <w:t xml:space="preserve"> [</w:t>
            </w:r>
            <w:r w:rsidRPr="00925A8E" w:rsidR="00925A8E">
              <w:rPr>
                <w:i/>
                <w:iCs/>
                <w:color w:val="auto"/>
              </w:rPr>
              <w:t>you may decide to divide the issue into sections</w:t>
            </w:r>
            <w:r>
              <w:rPr>
                <w:i/>
                <w:iCs/>
                <w:color w:val="auto"/>
              </w:rPr>
              <w:t xml:space="preserve">. For example, while </w:t>
            </w:r>
            <w:r w:rsidRPr="00925A8E" w:rsidR="00925A8E">
              <w:rPr>
                <w:i/>
                <w:iCs/>
                <w:color w:val="auto"/>
              </w:rPr>
              <w:t>MNH is broad</w:t>
            </w:r>
            <w:r>
              <w:rPr>
                <w:i/>
                <w:iCs/>
                <w:color w:val="auto"/>
              </w:rPr>
              <w:t>, you might want to focus on specific issues such as</w:t>
            </w:r>
            <w:r w:rsidRPr="00925A8E" w:rsidR="00925A8E">
              <w:rPr>
                <w:i/>
                <w:iCs/>
                <w:color w:val="auto"/>
              </w:rPr>
              <w:t xml:space="preserve"> ANC, skilled delivery, blood availability, FP uptake, teenage pregnancy, referral system etc.)</w:t>
            </w:r>
            <w:r w:rsidR="00925A8E">
              <w:rPr>
                <w:i/>
                <w:iCs/>
                <w:color w:val="auto"/>
              </w:rPr>
              <w:t xml:space="preserve">. list them one by one in this section and address them separately where applicable. </w:t>
            </w:r>
          </w:p>
        </w:tc>
        <w:tc>
          <w:tcPr>
            <w:tcW w:w="2482" w:type="dxa"/>
          </w:tcPr>
          <w:p w:rsidR="00925A8E" w:rsidP="00E741C3" w:rsidRDefault="000E2BF8" w14:paraId="0FE4CAEA" w14:textId="2A0E5CE0">
            <w:pPr>
              <w:pStyle w:val="ListBullet"/>
              <w:numPr>
                <w:ilvl w:val="0"/>
                <w:numId w:val="0"/>
              </w:numPr>
              <w:spacing w:before="120"/>
              <w:rPr>
                <w:color w:val="auto"/>
              </w:rPr>
            </w:pPr>
            <w:r w:rsidRPr="000E2BF8">
              <w:rPr>
                <w:b/>
                <w:bCs/>
                <w:color w:val="auto"/>
              </w:rPr>
              <w:t>Magnitude of the problem</w:t>
            </w:r>
            <w:r>
              <w:rPr>
                <w:color w:val="auto"/>
              </w:rPr>
              <w:t xml:space="preserve"> [</w:t>
            </w:r>
            <w:r w:rsidRPr="000E2BF8">
              <w:rPr>
                <w:i/>
                <w:iCs/>
                <w:color w:val="auto"/>
              </w:rPr>
              <w:t xml:space="preserve">here you share the current situation of the issue. </w:t>
            </w:r>
            <w:r w:rsidR="00BF693E">
              <w:rPr>
                <w:i/>
                <w:iCs/>
                <w:color w:val="auto"/>
              </w:rPr>
              <w:t>Highlight whether the priority issue</w:t>
            </w:r>
            <w:r w:rsidRPr="000E2BF8">
              <w:rPr>
                <w:i/>
                <w:iCs/>
                <w:color w:val="auto"/>
              </w:rPr>
              <w:t xml:space="preserve"> has been captured in the document being subjected to public participation and the gaps that you have noticed</w:t>
            </w:r>
            <w:r>
              <w:rPr>
                <w:i/>
                <w:iCs/>
                <w:color w:val="auto"/>
              </w:rPr>
              <w:t>]</w:t>
            </w:r>
            <w:r w:rsidRPr="000E2BF8">
              <w:rPr>
                <w:i/>
                <w:iCs/>
                <w:color w:val="auto"/>
              </w:rPr>
              <w:t xml:space="preserve">. </w:t>
            </w:r>
          </w:p>
        </w:tc>
        <w:tc>
          <w:tcPr>
            <w:tcW w:w="2482" w:type="dxa"/>
          </w:tcPr>
          <w:p w:rsidR="00925A8E" w:rsidP="00E741C3" w:rsidRDefault="009B6741" w14:paraId="57492CE4" w14:textId="20F77218">
            <w:pPr>
              <w:pStyle w:val="ListBullet"/>
              <w:numPr>
                <w:ilvl w:val="0"/>
                <w:numId w:val="0"/>
              </w:numPr>
              <w:spacing w:before="120"/>
              <w:rPr>
                <w:color w:val="auto"/>
              </w:rPr>
            </w:pPr>
            <w:r w:rsidRPr="009B6741">
              <w:rPr>
                <w:b/>
                <w:bCs/>
                <w:color w:val="auto"/>
              </w:rPr>
              <w:t>Impact of the issue</w:t>
            </w:r>
            <w:r>
              <w:rPr>
                <w:color w:val="auto"/>
              </w:rPr>
              <w:t xml:space="preserve"> [</w:t>
            </w:r>
            <w:r w:rsidRPr="009B6741">
              <w:rPr>
                <w:i/>
                <w:iCs/>
                <w:color w:val="auto"/>
              </w:rPr>
              <w:t>elaborate the negative effects of the issue</w:t>
            </w:r>
            <w:r w:rsidR="00BF693E">
              <w:rPr>
                <w:i/>
                <w:iCs/>
                <w:color w:val="auto"/>
              </w:rPr>
              <w:t xml:space="preserve"> by looking at evidence on service delivery/health outcomes, or the experiences of your community</w:t>
            </w:r>
            <w:r w:rsidRPr="009B6741">
              <w:rPr>
                <w:i/>
                <w:iCs/>
                <w:color w:val="auto"/>
              </w:rPr>
              <w:t>. What does the decision maker stand to lose if the issue is not addressed?]</w:t>
            </w:r>
          </w:p>
        </w:tc>
      </w:tr>
      <w:tr w:rsidR="00925A8E" w:rsidTr="000E2BF8" w14:paraId="07C64BF5" w14:textId="77777777">
        <w:tc>
          <w:tcPr>
            <w:tcW w:w="846" w:type="dxa"/>
          </w:tcPr>
          <w:p w:rsidR="00925A8E" w:rsidP="00925A8E" w:rsidRDefault="00925A8E" w14:paraId="56B5ADD9" w14:textId="12E0ED91">
            <w:pPr>
              <w:pStyle w:val="ListBullet"/>
              <w:numPr>
                <w:ilvl w:val="0"/>
                <w:numId w:val="28"/>
              </w:numPr>
              <w:spacing w:before="120"/>
              <w:rPr>
                <w:color w:val="auto"/>
              </w:rPr>
            </w:pPr>
          </w:p>
        </w:tc>
        <w:tc>
          <w:tcPr>
            <w:tcW w:w="4260" w:type="dxa"/>
          </w:tcPr>
          <w:p w:rsidR="00925A8E" w:rsidP="00E741C3" w:rsidRDefault="00925A8E" w14:paraId="12DB356D" w14:textId="77777777">
            <w:pPr>
              <w:pStyle w:val="ListBullet"/>
              <w:numPr>
                <w:ilvl w:val="0"/>
                <w:numId w:val="0"/>
              </w:numPr>
              <w:spacing w:before="120"/>
              <w:rPr>
                <w:color w:val="auto"/>
              </w:rPr>
            </w:pPr>
          </w:p>
        </w:tc>
        <w:tc>
          <w:tcPr>
            <w:tcW w:w="2482" w:type="dxa"/>
          </w:tcPr>
          <w:p w:rsidR="00925A8E" w:rsidP="00E741C3" w:rsidRDefault="00925A8E" w14:paraId="7E9D5708" w14:textId="77777777">
            <w:pPr>
              <w:pStyle w:val="ListBullet"/>
              <w:numPr>
                <w:ilvl w:val="0"/>
                <w:numId w:val="0"/>
              </w:numPr>
              <w:spacing w:before="120"/>
              <w:rPr>
                <w:color w:val="auto"/>
              </w:rPr>
            </w:pPr>
          </w:p>
        </w:tc>
        <w:tc>
          <w:tcPr>
            <w:tcW w:w="2482" w:type="dxa"/>
          </w:tcPr>
          <w:p w:rsidR="00925A8E" w:rsidP="00E741C3" w:rsidRDefault="00925A8E" w14:paraId="7520D633" w14:textId="77777777">
            <w:pPr>
              <w:pStyle w:val="ListBullet"/>
              <w:numPr>
                <w:ilvl w:val="0"/>
                <w:numId w:val="0"/>
              </w:numPr>
              <w:spacing w:before="120"/>
              <w:rPr>
                <w:color w:val="auto"/>
              </w:rPr>
            </w:pPr>
          </w:p>
        </w:tc>
      </w:tr>
      <w:tr w:rsidR="00925A8E" w:rsidTr="000E2BF8" w14:paraId="63D213EF" w14:textId="77777777">
        <w:tc>
          <w:tcPr>
            <w:tcW w:w="846" w:type="dxa"/>
          </w:tcPr>
          <w:p w:rsidR="00925A8E" w:rsidP="00925A8E" w:rsidRDefault="00925A8E" w14:paraId="5D5C98FE" w14:textId="245BF3DF">
            <w:pPr>
              <w:pStyle w:val="ListBullet"/>
              <w:numPr>
                <w:ilvl w:val="0"/>
                <w:numId w:val="28"/>
              </w:numPr>
              <w:spacing w:before="120"/>
              <w:rPr>
                <w:color w:val="auto"/>
              </w:rPr>
            </w:pPr>
          </w:p>
        </w:tc>
        <w:tc>
          <w:tcPr>
            <w:tcW w:w="4260" w:type="dxa"/>
          </w:tcPr>
          <w:p w:rsidR="00925A8E" w:rsidP="00E741C3" w:rsidRDefault="00925A8E" w14:paraId="446641CF" w14:textId="77777777">
            <w:pPr>
              <w:pStyle w:val="ListBullet"/>
              <w:numPr>
                <w:ilvl w:val="0"/>
                <w:numId w:val="0"/>
              </w:numPr>
              <w:spacing w:before="120"/>
              <w:rPr>
                <w:color w:val="auto"/>
              </w:rPr>
            </w:pPr>
          </w:p>
        </w:tc>
        <w:tc>
          <w:tcPr>
            <w:tcW w:w="2482" w:type="dxa"/>
          </w:tcPr>
          <w:p w:rsidR="00925A8E" w:rsidP="00E741C3" w:rsidRDefault="00925A8E" w14:paraId="21F76D81" w14:textId="77777777">
            <w:pPr>
              <w:pStyle w:val="ListBullet"/>
              <w:numPr>
                <w:ilvl w:val="0"/>
                <w:numId w:val="0"/>
              </w:numPr>
              <w:spacing w:before="120"/>
              <w:rPr>
                <w:color w:val="auto"/>
              </w:rPr>
            </w:pPr>
          </w:p>
        </w:tc>
        <w:tc>
          <w:tcPr>
            <w:tcW w:w="2482" w:type="dxa"/>
          </w:tcPr>
          <w:p w:rsidR="00925A8E" w:rsidP="00E741C3" w:rsidRDefault="00925A8E" w14:paraId="2C30B665" w14:textId="77777777">
            <w:pPr>
              <w:pStyle w:val="ListBullet"/>
              <w:numPr>
                <w:ilvl w:val="0"/>
                <w:numId w:val="0"/>
              </w:numPr>
              <w:spacing w:before="120"/>
              <w:rPr>
                <w:color w:val="auto"/>
              </w:rPr>
            </w:pPr>
          </w:p>
        </w:tc>
      </w:tr>
      <w:tr w:rsidR="00925A8E" w:rsidTr="000E2BF8" w14:paraId="3FA36525" w14:textId="77777777">
        <w:tc>
          <w:tcPr>
            <w:tcW w:w="846" w:type="dxa"/>
          </w:tcPr>
          <w:p w:rsidR="00925A8E" w:rsidP="00925A8E" w:rsidRDefault="00925A8E" w14:paraId="0D53B076" w14:textId="06E826F9">
            <w:pPr>
              <w:pStyle w:val="ListBullet"/>
              <w:numPr>
                <w:ilvl w:val="0"/>
                <w:numId w:val="28"/>
              </w:numPr>
              <w:spacing w:before="120"/>
              <w:rPr>
                <w:color w:val="auto"/>
              </w:rPr>
            </w:pPr>
          </w:p>
        </w:tc>
        <w:tc>
          <w:tcPr>
            <w:tcW w:w="4260" w:type="dxa"/>
          </w:tcPr>
          <w:p w:rsidR="00925A8E" w:rsidP="00E741C3" w:rsidRDefault="00925A8E" w14:paraId="5EA56346" w14:textId="77777777">
            <w:pPr>
              <w:pStyle w:val="ListBullet"/>
              <w:numPr>
                <w:ilvl w:val="0"/>
                <w:numId w:val="0"/>
              </w:numPr>
              <w:spacing w:before="120"/>
              <w:rPr>
                <w:color w:val="auto"/>
              </w:rPr>
            </w:pPr>
          </w:p>
        </w:tc>
        <w:tc>
          <w:tcPr>
            <w:tcW w:w="2482" w:type="dxa"/>
          </w:tcPr>
          <w:p w:rsidR="00925A8E" w:rsidP="00E741C3" w:rsidRDefault="00925A8E" w14:paraId="09DE6E6B" w14:textId="77777777">
            <w:pPr>
              <w:pStyle w:val="ListBullet"/>
              <w:numPr>
                <w:ilvl w:val="0"/>
                <w:numId w:val="0"/>
              </w:numPr>
              <w:spacing w:before="120"/>
              <w:rPr>
                <w:color w:val="auto"/>
              </w:rPr>
            </w:pPr>
          </w:p>
        </w:tc>
        <w:tc>
          <w:tcPr>
            <w:tcW w:w="2482" w:type="dxa"/>
          </w:tcPr>
          <w:p w:rsidR="00925A8E" w:rsidP="00E741C3" w:rsidRDefault="00925A8E" w14:paraId="353EA742" w14:textId="77777777">
            <w:pPr>
              <w:pStyle w:val="ListBullet"/>
              <w:numPr>
                <w:ilvl w:val="0"/>
                <w:numId w:val="0"/>
              </w:numPr>
              <w:spacing w:before="120"/>
              <w:rPr>
                <w:color w:val="auto"/>
              </w:rPr>
            </w:pPr>
          </w:p>
        </w:tc>
      </w:tr>
      <w:tr w:rsidR="00925A8E" w:rsidTr="000E2BF8" w14:paraId="3C18AC14" w14:textId="77777777">
        <w:tc>
          <w:tcPr>
            <w:tcW w:w="846" w:type="dxa"/>
          </w:tcPr>
          <w:p w:rsidR="00925A8E" w:rsidP="000E2BF8" w:rsidRDefault="00925A8E" w14:paraId="7A6C11EE" w14:textId="21676505">
            <w:pPr>
              <w:pStyle w:val="ListBullet"/>
              <w:numPr>
                <w:ilvl w:val="0"/>
                <w:numId w:val="28"/>
              </w:numPr>
              <w:spacing w:before="120"/>
              <w:rPr>
                <w:color w:val="auto"/>
              </w:rPr>
            </w:pPr>
          </w:p>
        </w:tc>
        <w:tc>
          <w:tcPr>
            <w:tcW w:w="4260" w:type="dxa"/>
          </w:tcPr>
          <w:p w:rsidR="00925A8E" w:rsidP="00E741C3" w:rsidRDefault="00925A8E" w14:paraId="1EF8E155" w14:textId="77777777">
            <w:pPr>
              <w:pStyle w:val="ListBullet"/>
              <w:numPr>
                <w:ilvl w:val="0"/>
                <w:numId w:val="0"/>
              </w:numPr>
              <w:spacing w:before="120"/>
              <w:rPr>
                <w:color w:val="auto"/>
              </w:rPr>
            </w:pPr>
          </w:p>
        </w:tc>
        <w:tc>
          <w:tcPr>
            <w:tcW w:w="2482" w:type="dxa"/>
          </w:tcPr>
          <w:p w:rsidR="00925A8E" w:rsidP="00E741C3" w:rsidRDefault="00925A8E" w14:paraId="4CE935BF" w14:textId="77777777">
            <w:pPr>
              <w:pStyle w:val="ListBullet"/>
              <w:numPr>
                <w:ilvl w:val="0"/>
                <w:numId w:val="0"/>
              </w:numPr>
              <w:spacing w:before="120"/>
              <w:rPr>
                <w:color w:val="auto"/>
              </w:rPr>
            </w:pPr>
          </w:p>
        </w:tc>
        <w:tc>
          <w:tcPr>
            <w:tcW w:w="2482" w:type="dxa"/>
          </w:tcPr>
          <w:p w:rsidR="00925A8E" w:rsidP="00E741C3" w:rsidRDefault="00925A8E" w14:paraId="29BFBF3F" w14:textId="77777777">
            <w:pPr>
              <w:pStyle w:val="ListBullet"/>
              <w:numPr>
                <w:ilvl w:val="0"/>
                <w:numId w:val="0"/>
              </w:numPr>
              <w:spacing w:before="120"/>
              <w:rPr>
                <w:color w:val="auto"/>
              </w:rPr>
            </w:pPr>
          </w:p>
        </w:tc>
      </w:tr>
    </w:tbl>
    <w:p w:rsidR="00173109" w:rsidP="004833F9" w:rsidRDefault="00173109" w14:paraId="26CC18B7" w14:textId="37D44684">
      <w:r>
        <w:rPr>
          <w:noProof/>
          <w:color w:val="auto"/>
        </w:rPr>
        <w:lastRenderedPageBreak/>
        <mc:AlternateContent>
          <mc:Choice Requires="wps">
            <w:drawing>
              <wp:anchor distT="0" distB="0" distL="114300" distR="114300" simplePos="0" relativeHeight="251658240" behindDoc="1" locked="0" layoutInCell="1" allowOverlap="1" wp14:anchorId="46289DC5" wp14:editId="20F73C38">
                <wp:simplePos x="0" y="0"/>
                <wp:positionH relativeFrom="margin">
                  <wp:posOffset>-19050</wp:posOffset>
                </wp:positionH>
                <wp:positionV relativeFrom="paragraph">
                  <wp:posOffset>0</wp:posOffset>
                </wp:positionV>
                <wp:extent cx="6372225" cy="4076700"/>
                <wp:effectExtent l="0" t="0" r="28575" b="19050"/>
                <wp:wrapTight wrapText="bothSides">
                  <wp:wrapPolygon edited="0">
                    <wp:start x="20405" y="0"/>
                    <wp:lineTo x="20083" y="202"/>
                    <wp:lineTo x="19760" y="1110"/>
                    <wp:lineTo x="19760" y="1615"/>
                    <wp:lineTo x="4197" y="2321"/>
                    <wp:lineTo x="0" y="2624"/>
                    <wp:lineTo x="0" y="21095"/>
                    <wp:lineTo x="387" y="21600"/>
                    <wp:lineTo x="452" y="21600"/>
                    <wp:lineTo x="1291" y="21600"/>
                    <wp:lineTo x="1356" y="21600"/>
                    <wp:lineTo x="1808" y="20994"/>
                    <wp:lineTo x="1873" y="19379"/>
                    <wp:lineTo x="21632" y="19077"/>
                    <wp:lineTo x="21632" y="505"/>
                    <wp:lineTo x="21180" y="0"/>
                    <wp:lineTo x="20405" y="0"/>
                  </wp:wrapPolygon>
                </wp:wrapTight>
                <wp:docPr id="1" name="Scroll: Horizontal 1"/>
                <wp:cNvGraphicFramePr/>
                <a:graphic xmlns:a="http://schemas.openxmlformats.org/drawingml/2006/main">
                  <a:graphicData uri="http://schemas.microsoft.com/office/word/2010/wordprocessingShape">
                    <wps:wsp>
                      <wps:cNvSpPr/>
                      <wps:spPr>
                        <a:xfrm>
                          <a:off x="0" y="0"/>
                          <a:ext cx="6372225" cy="407670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9B6741" w:rsidP="009B6741" w:rsidRDefault="009B6741" w14:paraId="406CEB79" w14:textId="6450DD49">
                            <w:pPr>
                              <w:jc w:val="center"/>
                            </w:pPr>
                            <w:r w:rsidRPr="0046288F">
                              <w:rPr>
                                <w:rStyle w:val="Heading3Char"/>
                              </w:rPr>
                              <w:t>Call to action</w:t>
                            </w:r>
                            <w:r>
                              <w:t xml:space="preserve">: </w:t>
                            </w:r>
                            <w:r w:rsidRPr="009B6741">
                              <w:t>[</w:t>
                            </w:r>
                            <w:r w:rsidRPr="009B6741">
                              <w:rPr>
                                <w:i/>
                                <w:iCs/>
                              </w:rPr>
                              <w:t xml:space="preserve">what is your ask per issue? What actions are you proposing for the decision maker? </w:t>
                            </w:r>
                            <w:r w:rsidR="00BF693E">
                              <w:rPr>
                                <w:i/>
                                <w:iCs/>
                              </w:rPr>
                              <w:t xml:space="preserve">Set out your calls to action, ensuring they are very clear about what needs to be done. </w:t>
                            </w:r>
                            <w:r w:rsidRPr="009B6741">
                              <w:rPr>
                                <w:i/>
                                <w:iCs/>
                              </w:rPr>
                              <w:t>Make the reader know why it matters to consider your asks. Relate your ask with the impact of the issue and how the proposed actions can lead to a gain and not a los</w:t>
                            </w:r>
                            <w:r w:rsidR="00BF693E">
                              <w:rPr>
                                <w:i/>
                                <w:iCs/>
                              </w:rPr>
                              <w:t>s. We suggest limiting your asks to no more than 5</w:t>
                            </w:r>
                            <w:r w:rsidR="00BF693E">
                              <w:t xml:space="preserve">. </w:t>
                            </w:r>
                            <w:r w:rsidR="00BF693E">
                              <w:rPr>
                                <w:i/>
                                <w:iCs/>
                              </w:rPr>
                              <w:t xml:space="preserve">Once you have written them, ask yourself ‘how will I know if this ask has been </w:t>
                            </w:r>
                            <w:r w:rsidRPr="00BF693E" w:rsidR="00BF693E">
                              <w:rPr>
                                <w:i/>
                                <w:iCs/>
                              </w:rPr>
                              <w:t xml:space="preserve">actioned?’ If you aren’t sure, try to make it more specific </w:t>
                            </w:r>
                            <w:r w:rsidRPr="00BF693E" w:rsidR="0046288F">
                              <w:rPr>
                                <w:i/>
                                <w:iCs/>
                              </w:rPr>
                              <w:t xml:space="preserve">until </w:t>
                            </w:r>
                            <w:r w:rsidRPr="0046288F" w:rsidR="0046288F">
                              <w:rPr>
                                <w:i/>
                                <w:iCs/>
                              </w:rPr>
                              <w:t>you</w:t>
                            </w:r>
                            <w:r w:rsidRPr="0046288F" w:rsidR="00BF693E">
                              <w:rPr>
                                <w:i/>
                                <w:iCs/>
                              </w:rPr>
                              <w:t xml:space="preserve"> are sure you can track the asks and hold government to account to actioning them.</w:t>
                            </w:r>
                            <w:r w:rsidR="00BF693E">
                              <w:t xml:space="preserve"> </w:t>
                            </w:r>
                          </w:p>
                          <w:p w:rsidR="00BF693E" w:rsidP="00BF693E" w:rsidRDefault="00BF693E" w14:paraId="1DD8997B" w14:textId="7950A861">
                            <w:pPr>
                              <w:pStyle w:val="ListParagraph"/>
                              <w:numPr>
                                <w:ilvl w:val="0"/>
                                <w:numId w:val="30"/>
                              </w:numPr>
                            </w:pPr>
                            <w:r>
                              <w:t xml:space="preserve"> </w:t>
                            </w:r>
                          </w:p>
                          <w:p w:rsidR="00BF693E" w:rsidP="00BF693E" w:rsidRDefault="00BF693E" w14:paraId="265882AE" w14:textId="467E76A5">
                            <w:pPr>
                              <w:pStyle w:val="ListParagraph"/>
                              <w:numPr>
                                <w:ilvl w:val="0"/>
                                <w:numId w:val="30"/>
                              </w:numPr>
                            </w:pPr>
                            <w:r>
                              <w:t xml:space="preserve">  </w:t>
                            </w:r>
                          </w:p>
                          <w:p w:rsidR="00BF693E" w:rsidP="00BF693E" w:rsidRDefault="00BF693E" w14:paraId="7C9A67A9" w14:textId="58B24901">
                            <w:pPr>
                              <w:pStyle w:val="ListParagraph"/>
                              <w:numPr>
                                <w:ilvl w:val="0"/>
                                <w:numId w:val="30"/>
                              </w:numPr>
                            </w:pPr>
                            <w:r>
                              <w:t xml:space="preserve">  </w:t>
                            </w:r>
                          </w:p>
                          <w:p w:rsidR="00BF693E" w:rsidP="00BF693E" w:rsidRDefault="00BF693E" w14:paraId="4AA7820E" w14:textId="5ADA4D19">
                            <w:pPr>
                              <w:pStyle w:val="ListParagraph"/>
                              <w:numPr>
                                <w:ilvl w:val="0"/>
                                <w:numId w:val="30"/>
                              </w:numPr>
                            </w:pPr>
                            <w:r>
                              <w:t xml:space="preserve">  </w:t>
                            </w:r>
                          </w:p>
                          <w:p w:rsidR="00BF693E" w:rsidP="0046288F" w:rsidRDefault="00BF693E" w14:paraId="03CCA4CF" w14:textId="6192979E">
                            <w:pPr>
                              <w:pStyle w:val="ListParagraph"/>
                              <w:numPr>
                                <w:ilvl w:val="0"/>
                                <w:numId w:val="30"/>
                              </w:numP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w14:anchorId="46289DC5">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limo="10800,10800" textboxrect="@1,@1,@7,@10" o:connecttype="custom" o:connectlocs="@13,@1;0,@14;@13,@10;@12,@14" o:connectangles="270,180,90,0" o:extrusionok="f"/>
                <v:handles>
                  <v:h position="#0,topLeft" xrange="0,5400"/>
                </v:handles>
                <o:complex v:ext="view"/>
              </v:shapetype>
              <v:shape id="Scroll: Horizontal 1" style="position:absolute;margin-left:-1.5pt;margin-top:0;width:501.75pt;height:3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7" fillcolor="#dd5412 [3204]" strokecolor="#6e2909 [1604]" strokeweight="1pt" type="#_x0000_t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">
                <v:stroke joinstyle="miter"/>
                <v:textbox>
                  <w:txbxContent>
                    <w:p w:rsidR="009B6741" w:rsidP="009B6741" w:rsidRDefault="009B6741" w14:paraId="406CEB79" w14:textId="6450DD49">
                      <w:pPr>
                        <w:jc w:val="center"/>
                      </w:pPr>
                      <w:r w:rsidRPr="0046288F">
                        <w:rPr>
                          <w:rStyle w:val="Heading3Char"/>
                        </w:rPr>
                        <w:t>Call to action</w:t>
                      </w:r>
                      <w:r>
                        <w:t xml:space="preserve">: </w:t>
                      </w:r>
                      <w:r w:rsidRPr="009B6741">
                        <w:t>[</w:t>
                      </w:r>
                      <w:r w:rsidRPr="009B6741">
                        <w:rPr>
                          <w:i/>
                          <w:iCs/>
                        </w:rPr>
                        <w:t xml:space="preserve">what is your ask per issue? What actions are you proposing for the decision maker? </w:t>
                      </w:r>
                      <w:r w:rsidR="00BF693E">
                        <w:rPr>
                          <w:i/>
                          <w:iCs/>
                        </w:rPr>
                        <w:t xml:space="preserve">Set out your calls to action, ensuring they are very clear about what needs to be done. </w:t>
                      </w:r>
                      <w:r w:rsidRPr="009B6741">
                        <w:rPr>
                          <w:i/>
                          <w:iCs/>
                        </w:rPr>
                        <w:t>Make the reader know why it matters to consider your asks. Relate your ask with the impact of the issue and how the proposed actions can lead to a gain and not a los</w:t>
                      </w:r>
                      <w:r w:rsidR="00BF693E">
                        <w:rPr>
                          <w:i/>
                          <w:iCs/>
                        </w:rPr>
                        <w:t>s. We suggest limiting your asks to no more than 5</w:t>
                      </w:r>
                      <w:r w:rsidR="00BF693E">
                        <w:t xml:space="preserve">. </w:t>
                      </w:r>
                      <w:r w:rsidR="00BF693E">
                        <w:rPr>
                          <w:i/>
                          <w:iCs/>
                        </w:rPr>
                        <w:t xml:space="preserve">Once you have written them, ask yourself ‘how will I know if this ask has been </w:t>
                      </w:r>
                      <w:r w:rsidRPr="00BF693E" w:rsidR="00BF693E">
                        <w:rPr>
                          <w:i/>
                          <w:iCs/>
                        </w:rPr>
                        <w:t xml:space="preserve">actioned?’ If you aren’t sure, try to make it more specific </w:t>
                      </w:r>
                      <w:r w:rsidRPr="00BF693E" w:rsidR="0046288F">
                        <w:rPr>
                          <w:i/>
                          <w:iCs/>
                        </w:rPr>
                        <w:t xml:space="preserve">until </w:t>
                      </w:r>
                      <w:r w:rsidRPr="0046288F" w:rsidR="0046288F">
                        <w:rPr>
                          <w:i/>
                          <w:iCs/>
                        </w:rPr>
                        <w:t>you</w:t>
                      </w:r>
                      <w:r w:rsidRPr="0046288F" w:rsidR="00BF693E">
                        <w:rPr>
                          <w:i/>
                          <w:iCs/>
                        </w:rPr>
                        <w:t xml:space="preserve"> are sure you can track the asks and hold government to account to actioning them.</w:t>
                      </w:r>
                      <w:r w:rsidR="00BF693E">
                        <w:t xml:space="preserve"> </w:t>
                      </w:r>
                    </w:p>
                    <w:p w:rsidR="00BF693E" w:rsidP="00BF693E" w:rsidRDefault="00BF693E" w14:paraId="1DD8997B" w14:textId="7950A861">
                      <w:pPr>
                        <w:pStyle w:val="ListParagraph"/>
                        <w:numPr>
                          <w:ilvl w:val="0"/>
                          <w:numId w:val="30"/>
                        </w:numPr>
                      </w:pPr>
                      <w:r>
                        <w:t xml:space="preserve"> </w:t>
                      </w:r>
                    </w:p>
                    <w:p w:rsidR="00BF693E" w:rsidP="00BF693E" w:rsidRDefault="00BF693E" w14:paraId="265882AE" w14:textId="467E76A5">
                      <w:pPr>
                        <w:pStyle w:val="ListParagraph"/>
                        <w:numPr>
                          <w:ilvl w:val="0"/>
                          <w:numId w:val="30"/>
                        </w:numPr>
                      </w:pPr>
                      <w:r>
                        <w:t xml:space="preserve">  </w:t>
                      </w:r>
                    </w:p>
                    <w:p w:rsidR="00BF693E" w:rsidP="00BF693E" w:rsidRDefault="00BF693E" w14:paraId="7C9A67A9" w14:textId="58B24901">
                      <w:pPr>
                        <w:pStyle w:val="ListParagraph"/>
                        <w:numPr>
                          <w:ilvl w:val="0"/>
                          <w:numId w:val="30"/>
                        </w:numPr>
                      </w:pPr>
                      <w:r>
                        <w:t xml:space="preserve">  </w:t>
                      </w:r>
                    </w:p>
                    <w:p w:rsidR="00BF693E" w:rsidP="00BF693E" w:rsidRDefault="00BF693E" w14:paraId="4AA7820E" w14:textId="5ADA4D19">
                      <w:pPr>
                        <w:pStyle w:val="ListParagraph"/>
                        <w:numPr>
                          <w:ilvl w:val="0"/>
                          <w:numId w:val="30"/>
                        </w:numPr>
                      </w:pPr>
                      <w:r>
                        <w:t xml:space="preserve">  </w:t>
                      </w:r>
                    </w:p>
                    <w:p w:rsidR="00BF693E" w:rsidP="0046288F" w:rsidRDefault="00BF693E" w14:paraId="03CCA4CF" w14:textId="6192979E">
                      <w:pPr>
                        <w:pStyle w:val="ListParagraph"/>
                        <w:numPr>
                          <w:ilvl w:val="0"/>
                          <w:numId w:val="30"/>
                        </w:numPr>
                      </w:pPr>
                      <w:r>
                        <w:t xml:space="preserve">  </w:t>
                      </w:r>
                    </w:p>
                  </w:txbxContent>
                </v:textbox>
                <w10:wrap type="tight" anchorx="margin"/>
              </v:shape>
            </w:pict>
          </mc:Fallback>
        </mc:AlternateContent>
      </w:r>
    </w:p>
    <w:p w:rsidR="00BF693E" w:rsidP="004833F9" w:rsidRDefault="00BF693E" w14:paraId="4B048DA3" w14:textId="08BA8753">
      <w:pPr>
        <w:rPr>
          <w:b/>
          <w:bCs/>
        </w:rPr>
      </w:pPr>
    </w:p>
    <w:p w:rsidR="00173109" w:rsidP="0046288F" w:rsidRDefault="00173109" w14:paraId="3649138B" w14:textId="14533B49">
      <w:pPr>
        <w:pStyle w:val="Heading2"/>
      </w:pPr>
      <w:r>
        <w:t>Signatories of the memorandum</w:t>
      </w:r>
    </w:p>
    <w:p w:rsidR="004833F9" w:rsidP="004833F9" w:rsidRDefault="004833F9" w14:paraId="1069DDD0" w14:textId="407A7E38">
      <w:pPr>
        <w:rPr>
          <w:i/>
          <w:iCs/>
        </w:rPr>
      </w:pPr>
      <w:r>
        <w:t>[</w:t>
      </w:r>
      <w:r w:rsidRPr="004833F9">
        <w:rPr>
          <w:i/>
          <w:iCs/>
        </w:rPr>
        <w:t>you may want to let the target decision maker know who are behind the memo. List the names of individuals or organizations represented in the coalition. You may want to use the template below].</w:t>
      </w:r>
    </w:p>
    <w:tbl>
      <w:tblPr>
        <w:tblStyle w:val="TableGrid"/>
        <w:tblW w:w="0" w:type="auto"/>
        <w:tblLook w:val="04A0" w:firstRow="1" w:lastRow="0" w:firstColumn="1" w:lastColumn="0" w:noHBand="0" w:noVBand="1"/>
      </w:tblPr>
      <w:tblGrid>
        <w:gridCol w:w="1815"/>
        <w:gridCol w:w="2612"/>
        <w:gridCol w:w="1885"/>
        <w:gridCol w:w="1839"/>
        <w:gridCol w:w="1919"/>
      </w:tblGrid>
      <w:tr w:rsidR="004833F9" w:rsidTr="004833F9" w14:paraId="341AF198" w14:textId="77777777">
        <w:tc>
          <w:tcPr>
            <w:tcW w:w="2014" w:type="dxa"/>
          </w:tcPr>
          <w:p w:rsidRPr="004833F9" w:rsidR="004833F9" w:rsidP="004833F9" w:rsidRDefault="004833F9" w14:paraId="481E13BA" w14:textId="6BBE0E32">
            <w:pPr>
              <w:rPr>
                <w:b/>
                <w:bCs/>
                <w:i/>
                <w:iCs/>
              </w:rPr>
            </w:pPr>
            <w:r w:rsidRPr="004833F9">
              <w:rPr>
                <w:b/>
                <w:bCs/>
                <w:i/>
                <w:iCs/>
              </w:rPr>
              <w:t xml:space="preserve">No </w:t>
            </w:r>
          </w:p>
        </w:tc>
        <w:tc>
          <w:tcPr>
            <w:tcW w:w="2014" w:type="dxa"/>
          </w:tcPr>
          <w:p w:rsidRPr="004833F9" w:rsidR="004833F9" w:rsidP="004833F9" w:rsidRDefault="004833F9" w14:paraId="44E7A92D" w14:textId="039D9BA0">
            <w:pPr>
              <w:rPr>
                <w:b/>
                <w:bCs/>
                <w:i/>
                <w:iCs/>
              </w:rPr>
            </w:pPr>
            <w:r w:rsidRPr="004833F9">
              <w:rPr>
                <w:b/>
                <w:bCs/>
                <w:i/>
                <w:iCs/>
              </w:rPr>
              <w:t>Name of individual/organization</w:t>
            </w:r>
          </w:p>
        </w:tc>
        <w:tc>
          <w:tcPr>
            <w:tcW w:w="2014" w:type="dxa"/>
          </w:tcPr>
          <w:p w:rsidRPr="004833F9" w:rsidR="004833F9" w:rsidP="004833F9" w:rsidRDefault="004833F9" w14:paraId="0651FEB0" w14:textId="7876131F">
            <w:pPr>
              <w:rPr>
                <w:b/>
                <w:bCs/>
                <w:i/>
                <w:iCs/>
              </w:rPr>
            </w:pPr>
            <w:r w:rsidRPr="004833F9">
              <w:rPr>
                <w:b/>
                <w:bCs/>
                <w:i/>
                <w:iCs/>
              </w:rPr>
              <w:t>Contact details</w:t>
            </w:r>
          </w:p>
        </w:tc>
        <w:tc>
          <w:tcPr>
            <w:tcW w:w="2014" w:type="dxa"/>
          </w:tcPr>
          <w:p w:rsidRPr="004833F9" w:rsidR="004833F9" w:rsidP="004833F9" w:rsidRDefault="004833F9" w14:paraId="12A46987" w14:textId="3049A8F6">
            <w:pPr>
              <w:rPr>
                <w:b/>
                <w:bCs/>
                <w:i/>
                <w:iCs/>
              </w:rPr>
            </w:pPr>
            <w:r w:rsidRPr="004833F9">
              <w:rPr>
                <w:b/>
                <w:bCs/>
                <w:i/>
                <w:iCs/>
              </w:rPr>
              <w:t xml:space="preserve">Date </w:t>
            </w:r>
          </w:p>
        </w:tc>
        <w:tc>
          <w:tcPr>
            <w:tcW w:w="2014" w:type="dxa"/>
          </w:tcPr>
          <w:p w:rsidRPr="004833F9" w:rsidR="004833F9" w:rsidP="004833F9" w:rsidRDefault="004833F9" w14:paraId="48710D60" w14:textId="794008D0">
            <w:pPr>
              <w:rPr>
                <w:b/>
                <w:bCs/>
                <w:i/>
                <w:iCs/>
              </w:rPr>
            </w:pPr>
            <w:r w:rsidRPr="004833F9">
              <w:rPr>
                <w:b/>
                <w:bCs/>
                <w:i/>
                <w:iCs/>
              </w:rPr>
              <w:t xml:space="preserve">Signature. </w:t>
            </w:r>
          </w:p>
        </w:tc>
      </w:tr>
      <w:tr w:rsidR="004833F9" w:rsidTr="004833F9" w14:paraId="34B76E9F" w14:textId="77777777">
        <w:tc>
          <w:tcPr>
            <w:tcW w:w="2014" w:type="dxa"/>
          </w:tcPr>
          <w:p w:rsidR="004833F9" w:rsidP="004833F9" w:rsidRDefault="004833F9" w14:paraId="08B32645" w14:textId="77777777">
            <w:pPr>
              <w:rPr>
                <w:i/>
                <w:iCs/>
              </w:rPr>
            </w:pPr>
          </w:p>
        </w:tc>
        <w:tc>
          <w:tcPr>
            <w:tcW w:w="2014" w:type="dxa"/>
          </w:tcPr>
          <w:p w:rsidR="004833F9" w:rsidP="004833F9" w:rsidRDefault="004833F9" w14:paraId="5BCFD492" w14:textId="77777777">
            <w:pPr>
              <w:rPr>
                <w:i/>
                <w:iCs/>
              </w:rPr>
            </w:pPr>
          </w:p>
        </w:tc>
        <w:tc>
          <w:tcPr>
            <w:tcW w:w="2014" w:type="dxa"/>
          </w:tcPr>
          <w:p w:rsidR="004833F9" w:rsidP="004833F9" w:rsidRDefault="004833F9" w14:paraId="4F1AC506" w14:textId="77777777">
            <w:pPr>
              <w:rPr>
                <w:i/>
                <w:iCs/>
              </w:rPr>
            </w:pPr>
          </w:p>
        </w:tc>
        <w:tc>
          <w:tcPr>
            <w:tcW w:w="2014" w:type="dxa"/>
          </w:tcPr>
          <w:p w:rsidR="004833F9" w:rsidP="004833F9" w:rsidRDefault="004833F9" w14:paraId="510544CE" w14:textId="77777777">
            <w:pPr>
              <w:rPr>
                <w:i/>
                <w:iCs/>
              </w:rPr>
            </w:pPr>
          </w:p>
        </w:tc>
        <w:tc>
          <w:tcPr>
            <w:tcW w:w="2014" w:type="dxa"/>
          </w:tcPr>
          <w:p w:rsidR="004833F9" w:rsidP="004833F9" w:rsidRDefault="004833F9" w14:paraId="522D7391" w14:textId="77777777">
            <w:pPr>
              <w:rPr>
                <w:i/>
                <w:iCs/>
              </w:rPr>
            </w:pPr>
          </w:p>
        </w:tc>
      </w:tr>
      <w:tr w:rsidR="004833F9" w:rsidTr="004833F9" w14:paraId="21559F86" w14:textId="77777777">
        <w:tc>
          <w:tcPr>
            <w:tcW w:w="2014" w:type="dxa"/>
          </w:tcPr>
          <w:p w:rsidR="004833F9" w:rsidP="004833F9" w:rsidRDefault="004833F9" w14:paraId="7C1BA7A5" w14:textId="77777777">
            <w:pPr>
              <w:rPr>
                <w:i/>
                <w:iCs/>
              </w:rPr>
            </w:pPr>
          </w:p>
        </w:tc>
        <w:tc>
          <w:tcPr>
            <w:tcW w:w="2014" w:type="dxa"/>
          </w:tcPr>
          <w:p w:rsidR="004833F9" w:rsidP="004833F9" w:rsidRDefault="004833F9" w14:paraId="4BFB55A2" w14:textId="77777777">
            <w:pPr>
              <w:rPr>
                <w:i/>
                <w:iCs/>
              </w:rPr>
            </w:pPr>
          </w:p>
        </w:tc>
        <w:tc>
          <w:tcPr>
            <w:tcW w:w="2014" w:type="dxa"/>
          </w:tcPr>
          <w:p w:rsidR="004833F9" w:rsidP="004833F9" w:rsidRDefault="004833F9" w14:paraId="041108E3" w14:textId="77777777">
            <w:pPr>
              <w:rPr>
                <w:i/>
                <w:iCs/>
              </w:rPr>
            </w:pPr>
          </w:p>
        </w:tc>
        <w:tc>
          <w:tcPr>
            <w:tcW w:w="2014" w:type="dxa"/>
          </w:tcPr>
          <w:p w:rsidR="004833F9" w:rsidP="004833F9" w:rsidRDefault="004833F9" w14:paraId="1C8EA88F" w14:textId="77777777">
            <w:pPr>
              <w:rPr>
                <w:i/>
                <w:iCs/>
              </w:rPr>
            </w:pPr>
          </w:p>
        </w:tc>
        <w:tc>
          <w:tcPr>
            <w:tcW w:w="2014" w:type="dxa"/>
          </w:tcPr>
          <w:p w:rsidR="004833F9" w:rsidP="004833F9" w:rsidRDefault="004833F9" w14:paraId="27E5435A" w14:textId="77777777">
            <w:pPr>
              <w:rPr>
                <w:i/>
                <w:iCs/>
              </w:rPr>
            </w:pPr>
          </w:p>
        </w:tc>
      </w:tr>
      <w:tr w:rsidR="004833F9" w:rsidTr="004833F9" w14:paraId="7CD34DE2" w14:textId="77777777">
        <w:tc>
          <w:tcPr>
            <w:tcW w:w="2014" w:type="dxa"/>
          </w:tcPr>
          <w:p w:rsidR="004833F9" w:rsidP="004833F9" w:rsidRDefault="004833F9" w14:paraId="6CD5AA9F" w14:textId="77777777">
            <w:pPr>
              <w:rPr>
                <w:i/>
                <w:iCs/>
              </w:rPr>
            </w:pPr>
          </w:p>
        </w:tc>
        <w:tc>
          <w:tcPr>
            <w:tcW w:w="2014" w:type="dxa"/>
          </w:tcPr>
          <w:p w:rsidR="004833F9" w:rsidP="004833F9" w:rsidRDefault="004833F9" w14:paraId="5BFF98E3" w14:textId="77777777">
            <w:pPr>
              <w:rPr>
                <w:i/>
                <w:iCs/>
              </w:rPr>
            </w:pPr>
          </w:p>
        </w:tc>
        <w:tc>
          <w:tcPr>
            <w:tcW w:w="2014" w:type="dxa"/>
          </w:tcPr>
          <w:p w:rsidR="004833F9" w:rsidP="004833F9" w:rsidRDefault="004833F9" w14:paraId="77991181" w14:textId="77777777">
            <w:pPr>
              <w:rPr>
                <w:i/>
                <w:iCs/>
              </w:rPr>
            </w:pPr>
          </w:p>
        </w:tc>
        <w:tc>
          <w:tcPr>
            <w:tcW w:w="2014" w:type="dxa"/>
          </w:tcPr>
          <w:p w:rsidR="004833F9" w:rsidP="004833F9" w:rsidRDefault="004833F9" w14:paraId="46418849" w14:textId="77777777">
            <w:pPr>
              <w:rPr>
                <w:i/>
                <w:iCs/>
              </w:rPr>
            </w:pPr>
          </w:p>
        </w:tc>
        <w:tc>
          <w:tcPr>
            <w:tcW w:w="2014" w:type="dxa"/>
          </w:tcPr>
          <w:p w:rsidR="004833F9" w:rsidP="004833F9" w:rsidRDefault="004833F9" w14:paraId="5B162D43" w14:textId="77777777">
            <w:pPr>
              <w:rPr>
                <w:i/>
                <w:iCs/>
              </w:rPr>
            </w:pPr>
          </w:p>
        </w:tc>
      </w:tr>
      <w:tr w:rsidR="004833F9" w:rsidTr="004833F9" w14:paraId="2CC39B8D" w14:textId="77777777">
        <w:tc>
          <w:tcPr>
            <w:tcW w:w="2014" w:type="dxa"/>
          </w:tcPr>
          <w:p w:rsidR="004833F9" w:rsidP="004833F9" w:rsidRDefault="004833F9" w14:paraId="515FE28B" w14:textId="77777777">
            <w:pPr>
              <w:rPr>
                <w:i/>
                <w:iCs/>
              </w:rPr>
            </w:pPr>
          </w:p>
        </w:tc>
        <w:tc>
          <w:tcPr>
            <w:tcW w:w="2014" w:type="dxa"/>
          </w:tcPr>
          <w:p w:rsidR="004833F9" w:rsidP="004833F9" w:rsidRDefault="004833F9" w14:paraId="6682C9AF" w14:textId="77777777">
            <w:pPr>
              <w:rPr>
                <w:i/>
                <w:iCs/>
              </w:rPr>
            </w:pPr>
          </w:p>
        </w:tc>
        <w:tc>
          <w:tcPr>
            <w:tcW w:w="2014" w:type="dxa"/>
          </w:tcPr>
          <w:p w:rsidR="004833F9" w:rsidP="004833F9" w:rsidRDefault="004833F9" w14:paraId="42801A96" w14:textId="77777777">
            <w:pPr>
              <w:rPr>
                <w:i/>
                <w:iCs/>
              </w:rPr>
            </w:pPr>
          </w:p>
        </w:tc>
        <w:tc>
          <w:tcPr>
            <w:tcW w:w="2014" w:type="dxa"/>
          </w:tcPr>
          <w:p w:rsidR="004833F9" w:rsidP="004833F9" w:rsidRDefault="004833F9" w14:paraId="4788C86E" w14:textId="77777777">
            <w:pPr>
              <w:rPr>
                <w:i/>
                <w:iCs/>
              </w:rPr>
            </w:pPr>
          </w:p>
        </w:tc>
        <w:tc>
          <w:tcPr>
            <w:tcW w:w="2014" w:type="dxa"/>
          </w:tcPr>
          <w:p w:rsidR="004833F9" w:rsidP="004833F9" w:rsidRDefault="004833F9" w14:paraId="657DF8ED" w14:textId="77777777">
            <w:pPr>
              <w:rPr>
                <w:i/>
                <w:iCs/>
              </w:rPr>
            </w:pPr>
          </w:p>
        </w:tc>
      </w:tr>
      <w:tr w:rsidR="004833F9" w:rsidTr="004833F9" w14:paraId="3B1D5A39" w14:textId="77777777">
        <w:tc>
          <w:tcPr>
            <w:tcW w:w="2014" w:type="dxa"/>
          </w:tcPr>
          <w:p w:rsidR="004833F9" w:rsidP="004833F9" w:rsidRDefault="004833F9" w14:paraId="673348F0" w14:textId="77777777">
            <w:pPr>
              <w:rPr>
                <w:i/>
                <w:iCs/>
              </w:rPr>
            </w:pPr>
          </w:p>
        </w:tc>
        <w:tc>
          <w:tcPr>
            <w:tcW w:w="2014" w:type="dxa"/>
          </w:tcPr>
          <w:p w:rsidR="004833F9" w:rsidP="004833F9" w:rsidRDefault="004833F9" w14:paraId="3581FB6D" w14:textId="77777777">
            <w:pPr>
              <w:rPr>
                <w:i/>
                <w:iCs/>
              </w:rPr>
            </w:pPr>
          </w:p>
        </w:tc>
        <w:tc>
          <w:tcPr>
            <w:tcW w:w="2014" w:type="dxa"/>
          </w:tcPr>
          <w:p w:rsidR="004833F9" w:rsidP="004833F9" w:rsidRDefault="004833F9" w14:paraId="56974F13" w14:textId="77777777">
            <w:pPr>
              <w:rPr>
                <w:i/>
                <w:iCs/>
              </w:rPr>
            </w:pPr>
          </w:p>
        </w:tc>
        <w:tc>
          <w:tcPr>
            <w:tcW w:w="2014" w:type="dxa"/>
          </w:tcPr>
          <w:p w:rsidR="004833F9" w:rsidP="004833F9" w:rsidRDefault="004833F9" w14:paraId="05C17AE0" w14:textId="77777777">
            <w:pPr>
              <w:rPr>
                <w:i/>
                <w:iCs/>
              </w:rPr>
            </w:pPr>
          </w:p>
        </w:tc>
        <w:tc>
          <w:tcPr>
            <w:tcW w:w="2014" w:type="dxa"/>
          </w:tcPr>
          <w:p w:rsidR="004833F9" w:rsidP="004833F9" w:rsidRDefault="004833F9" w14:paraId="6A939739" w14:textId="77777777">
            <w:pPr>
              <w:rPr>
                <w:i/>
                <w:iCs/>
              </w:rPr>
            </w:pPr>
          </w:p>
        </w:tc>
      </w:tr>
    </w:tbl>
    <w:p w:rsidR="004833F9" w:rsidP="004833F9" w:rsidRDefault="004833F9" w14:paraId="31AA41AE" w14:textId="3314F1AC">
      <w:pPr>
        <w:rPr>
          <w:i/>
          <w:iCs/>
        </w:rPr>
      </w:pPr>
    </w:p>
    <w:p w:rsidR="00BF693E" w:rsidP="004833F9" w:rsidRDefault="00BF693E" w14:paraId="45882B3A" w14:textId="13EF1E73">
      <w:pPr>
        <w:rPr>
          <w:i/>
          <w:iCs/>
        </w:rPr>
      </w:pPr>
    </w:p>
    <w:p w:rsidR="00BF693E" w:rsidP="004833F9" w:rsidRDefault="00BF693E" w14:paraId="576FD51A" w14:textId="238196E1">
      <w:pPr>
        <w:rPr>
          <w:i/>
          <w:iCs/>
        </w:rPr>
      </w:pPr>
    </w:p>
    <w:p w:rsidR="00173109" w:rsidP="004833F9" w:rsidRDefault="00173109" w14:paraId="3D85F50E" w14:textId="77777777">
      <w:pPr>
        <w:rPr>
          <w:i/>
          <w:iCs/>
        </w:rPr>
      </w:pPr>
    </w:p>
    <w:p w:rsidR="00BF693E" w:rsidP="004833F9" w:rsidRDefault="00BF693E" w14:paraId="11062621" w14:textId="33F18D8A">
      <w:pPr>
        <w:rPr>
          <w:i/>
          <w:iCs/>
        </w:rPr>
      </w:pPr>
    </w:p>
    <w:p w:rsidR="001A5906" w:rsidP="004833F9" w:rsidRDefault="001A5906" w14:paraId="08BE3793" w14:textId="38DB5B1C">
      <w:pPr>
        <w:rPr>
          <w:rFonts w:ascii="PT Sans Narrow" w:hAnsi="PT Sans Narrow" w:eastAsiaTheme="majorEastAsia" w:cstheme="majorBidi"/>
          <w:b/>
          <w:color w:val="DD5311" w:themeColor="text2"/>
          <w:sz w:val="48"/>
          <w:szCs w:val="32"/>
        </w:rPr>
      </w:pPr>
      <w:r>
        <w:rPr>
          <w:rFonts w:ascii="PT Sans Narrow" w:hAnsi="PT Sans Narrow" w:eastAsiaTheme="majorEastAsia" w:cstheme="majorBidi"/>
          <w:b/>
          <w:color w:val="DD5311" w:themeColor="text2"/>
          <w:sz w:val="48"/>
          <w:szCs w:val="32"/>
        </w:rPr>
        <w:lastRenderedPageBreak/>
        <w:t>Annex 1:</w:t>
      </w:r>
    </w:p>
    <w:p w:rsidR="00BF693E" w:rsidP="004833F9" w:rsidRDefault="00BF693E" w14:paraId="36EB7B7D" w14:textId="519CD5AD">
      <w:pPr>
        <w:rPr>
          <w:rFonts w:ascii="PT Sans Narrow" w:hAnsi="PT Sans Narrow" w:eastAsiaTheme="majorEastAsia" w:cstheme="majorBidi"/>
          <w:b/>
          <w:color w:val="DD5311" w:themeColor="text2"/>
          <w:sz w:val="48"/>
          <w:szCs w:val="32"/>
        </w:rPr>
      </w:pPr>
      <w:r w:rsidRPr="0046288F">
        <w:rPr>
          <w:rFonts w:ascii="PT Sans Narrow" w:hAnsi="PT Sans Narrow" w:eastAsiaTheme="majorEastAsia" w:cstheme="majorBidi"/>
          <w:b/>
          <w:color w:val="DD5311" w:themeColor="text2"/>
          <w:sz w:val="48"/>
          <w:szCs w:val="32"/>
        </w:rPr>
        <w:t xml:space="preserve">Memorandum (Memo) </w:t>
      </w:r>
      <w:r>
        <w:rPr>
          <w:rFonts w:ascii="PT Sans Narrow" w:hAnsi="PT Sans Narrow" w:eastAsiaTheme="majorEastAsia" w:cstheme="majorBidi"/>
          <w:b/>
          <w:color w:val="DD5311" w:themeColor="text2"/>
          <w:sz w:val="48"/>
          <w:szCs w:val="32"/>
        </w:rPr>
        <w:t xml:space="preserve">Blank </w:t>
      </w:r>
      <w:r w:rsidRPr="0046288F">
        <w:rPr>
          <w:rFonts w:ascii="PT Sans Narrow" w:hAnsi="PT Sans Narrow" w:eastAsiaTheme="majorEastAsia" w:cstheme="majorBidi"/>
          <w:b/>
          <w:color w:val="DD5311" w:themeColor="text2"/>
          <w:sz w:val="48"/>
          <w:szCs w:val="32"/>
        </w:rPr>
        <w:t xml:space="preserve">Template </w:t>
      </w:r>
    </w:p>
    <w:p w:rsidRPr="00282A8C" w:rsidR="00BF693E" w:rsidP="00BF693E" w:rsidRDefault="00BF693E" w14:paraId="30CF37E0" w14:textId="165C7F12">
      <w:pPr>
        <w:pStyle w:val="ListBullet"/>
        <w:numPr>
          <w:ilvl w:val="0"/>
          <w:numId w:val="0"/>
        </w:numPr>
        <w:spacing w:before="120"/>
        <w:rPr>
          <w:b/>
          <w:bCs/>
          <w:color w:val="auto"/>
        </w:rPr>
      </w:pPr>
      <w:r>
        <w:rPr>
          <w:b/>
          <w:bCs/>
          <w:color w:val="auto"/>
        </w:rPr>
        <w:t>Public Participation on [Insert document name] for Financial Year [YY/YY]</w:t>
      </w:r>
    </w:p>
    <w:p w:rsidR="00BF693E" w:rsidP="00BF693E" w:rsidRDefault="00BF693E" w14:paraId="189F4FAA" w14:textId="70D19830">
      <w:pPr>
        <w:pStyle w:val="ListBullet"/>
        <w:numPr>
          <w:ilvl w:val="0"/>
          <w:numId w:val="0"/>
        </w:numPr>
        <w:spacing w:before="120"/>
        <w:rPr>
          <w:i/>
          <w:iCs/>
          <w:color w:val="auto"/>
        </w:rPr>
      </w:pPr>
      <w:r w:rsidRPr="00282A8C">
        <w:rPr>
          <w:b/>
          <w:bCs/>
          <w:color w:val="auto"/>
        </w:rPr>
        <w:t>To</w:t>
      </w:r>
      <w:r>
        <w:rPr>
          <w:color w:val="auto"/>
        </w:rPr>
        <w:t xml:space="preserve"> </w:t>
      </w:r>
      <w:r w:rsidRPr="0046288F">
        <w:rPr>
          <w:b/>
          <w:bCs/>
          <w:color w:val="auto"/>
        </w:rPr>
        <w:t>[Insert decision maker</w:t>
      </w:r>
      <w:r>
        <w:rPr>
          <w:b/>
          <w:bCs/>
          <w:color w:val="auto"/>
        </w:rPr>
        <w:t>s</w:t>
      </w:r>
      <w:r w:rsidRPr="0046288F">
        <w:rPr>
          <w:b/>
          <w:bCs/>
          <w:color w:val="auto"/>
        </w:rPr>
        <w:t>]</w:t>
      </w:r>
    </w:p>
    <w:p w:rsidRPr="0046288F" w:rsidR="00BF693E" w:rsidP="00BF693E" w:rsidRDefault="00BF693E" w14:paraId="32BFE495" w14:textId="0560F302">
      <w:pPr>
        <w:pStyle w:val="ListBullet"/>
        <w:numPr>
          <w:ilvl w:val="0"/>
          <w:numId w:val="0"/>
        </w:numPr>
        <w:spacing w:before="120"/>
        <w:rPr>
          <w:b/>
          <w:bCs/>
          <w:color w:val="auto"/>
        </w:rPr>
      </w:pPr>
      <w:r w:rsidRPr="00282A8C">
        <w:rPr>
          <w:b/>
          <w:bCs/>
          <w:color w:val="auto"/>
        </w:rPr>
        <w:t>From</w:t>
      </w:r>
      <w:r>
        <w:rPr>
          <w:i/>
          <w:iCs/>
          <w:color w:val="auto"/>
        </w:rPr>
        <w:t xml:space="preserve"> </w:t>
      </w:r>
      <w:r>
        <w:rPr>
          <w:b/>
          <w:bCs/>
          <w:color w:val="auto"/>
        </w:rPr>
        <w:t>[Insert name of organisations/coalition}. For further discussion or follow up, please contact [insert point of contact name], [insert contact email address], [insert phone number]</w:t>
      </w:r>
    </w:p>
    <w:p w:rsidR="00BF693E" w:rsidP="00BF693E" w:rsidRDefault="00BF693E" w14:paraId="06B0E7F9" w14:textId="64BA61D5">
      <w:pPr>
        <w:pStyle w:val="ListBullet"/>
        <w:numPr>
          <w:ilvl w:val="0"/>
          <w:numId w:val="0"/>
        </w:numPr>
        <w:spacing w:before="120"/>
        <w:rPr>
          <w:i/>
          <w:iCs/>
          <w:color w:val="auto"/>
        </w:rPr>
      </w:pPr>
      <w:r w:rsidRPr="00282A8C">
        <w:rPr>
          <w:b/>
          <w:bCs/>
          <w:color w:val="auto"/>
        </w:rPr>
        <w:t>Re</w:t>
      </w:r>
      <w:r>
        <w:rPr>
          <w:i/>
          <w:iCs/>
          <w:color w:val="auto"/>
        </w:rPr>
        <w:t xml:space="preserve">: </w:t>
      </w:r>
      <w:r>
        <w:rPr>
          <w:b/>
          <w:bCs/>
          <w:i/>
          <w:iCs/>
          <w:color w:val="auto"/>
        </w:rPr>
        <w:t xml:space="preserve">Increasing budget allocations for [insert priority issue] </w:t>
      </w:r>
      <w:r w:rsidR="00173109">
        <w:rPr>
          <w:b/>
          <w:bCs/>
          <w:i/>
          <w:iCs/>
          <w:color w:val="auto"/>
        </w:rPr>
        <w:t>in the [insert document subject to public participation]</w:t>
      </w:r>
    </w:p>
    <w:p w:rsidRPr="0046288F" w:rsidR="00BF693E" w:rsidP="00BF693E" w:rsidRDefault="00BF693E" w14:paraId="4BBFE5A4" w14:textId="77777777">
      <w:pPr>
        <w:pStyle w:val="ListBullet"/>
        <w:numPr>
          <w:ilvl w:val="0"/>
          <w:numId w:val="0"/>
        </w:numPr>
        <w:spacing w:before="120"/>
        <w:rPr>
          <w:b/>
          <w:bCs/>
          <w:i/>
          <w:iCs/>
          <w:color w:val="auto"/>
        </w:rPr>
      </w:pPr>
      <w:r w:rsidRPr="00856E29">
        <w:rPr>
          <w:b/>
          <w:bCs/>
          <w:color w:val="auto"/>
        </w:rPr>
        <w:t>Date</w:t>
      </w:r>
      <w:r>
        <w:rPr>
          <w:i/>
          <w:iCs/>
          <w:color w:val="auto"/>
        </w:rPr>
        <w:t xml:space="preserve">: </w:t>
      </w:r>
      <w:r w:rsidRPr="0046288F">
        <w:rPr>
          <w:b/>
          <w:bCs/>
          <w:i/>
          <w:iCs/>
          <w:color w:val="auto"/>
        </w:rPr>
        <w:t>[insert the date of memo presentation]</w:t>
      </w:r>
    </w:p>
    <w:p w:rsidR="00173109" w:rsidP="0046288F" w:rsidRDefault="00BF693E" w14:paraId="2F30A884" w14:textId="77777777">
      <w:pPr>
        <w:pStyle w:val="Heading2"/>
        <w:rPr>
          <w:i/>
          <w:iCs/>
        </w:rPr>
      </w:pPr>
      <w:r w:rsidRPr="00015D4E">
        <w:t>Introduction</w:t>
      </w:r>
      <w:r>
        <w:rPr>
          <w:i/>
          <w:iCs/>
        </w:rPr>
        <w:t xml:space="preserve"> </w:t>
      </w:r>
    </w:p>
    <w:tbl>
      <w:tblPr>
        <w:tblStyle w:val="TableGrid"/>
        <w:tblW w:w="0" w:type="auto"/>
        <w:tblLook w:val="04A0" w:firstRow="1" w:lastRow="0" w:firstColumn="1" w:lastColumn="0" w:noHBand="0" w:noVBand="1"/>
      </w:tblPr>
      <w:tblGrid>
        <w:gridCol w:w="10070"/>
      </w:tblGrid>
      <w:tr w:rsidR="00173109" w:rsidTr="00173109" w14:paraId="524CCFAE" w14:textId="77777777">
        <w:tc>
          <w:tcPr>
            <w:tcW w:w="10070" w:type="dxa"/>
          </w:tcPr>
          <w:p w:rsidRPr="00EC4C6D" w:rsidR="00173109" w:rsidP="00173109" w:rsidRDefault="00173109" w14:paraId="15291C59" w14:textId="795AFFEE">
            <w:pPr>
              <w:pStyle w:val="ListBullet"/>
              <w:numPr>
                <w:ilvl w:val="0"/>
                <w:numId w:val="0"/>
              </w:numPr>
              <w:spacing w:before="120"/>
              <w:rPr>
                <w:i/>
                <w:iCs/>
                <w:color w:val="auto"/>
              </w:rPr>
            </w:pPr>
            <w:r>
              <w:rPr>
                <w:i/>
                <w:iCs/>
                <w:color w:val="auto"/>
              </w:rPr>
              <w:t>[Insert 3-5 sentences summarising the memo including the key ask]</w:t>
            </w:r>
          </w:p>
          <w:p w:rsidR="00173109" w:rsidP="00BF693E" w:rsidRDefault="00173109" w14:paraId="0631657D" w14:textId="77777777">
            <w:pPr>
              <w:pStyle w:val="ListBullet"/>
              <w:numPr>
                <w:ilvl w:val="0"/>
                <w:numId w:val="0"/>
              </w:numPr>
              <w:spacing w:before="120"/>
              <w:rPr>
                <w:i/>
                <w:iCs/>
                <w:color w:val="auto"/>
              </w:rPr>
            </w:pPr>
          </w:p>
          <w:p w:rsidR="00173109" w:rsidP="00BF693E" w:rsidRDefault="00173109" w14:paraId="5115E451" w14:textId="77777777">
            <w:pPr>
              <w:pStyle w:val="ListBullet"/>
              <w:numPr>
                <w:ilvl w:val="0"/>
                <w:numId w:val="0"/>
              </w:numPr>
              <w:spacing w:before="120"/>
              <w:rPr>
                <w:i/>
                <w:iCs/>
                <w:color w:val="auto"/>
              </w:rPr>
            </w:pPr>
          </w:p>
          <w:p w:rsidR="00173109" w:rsidP="00BF693E" w:rsidRDefault="00173109" w14:paraId="1679A3AF" w14:textId="77777777">
            <w:pPr>
              <w:pStyle w:val="ListBullet"/>
              <w:numPr>
                <w:ilvl w:val="0"/>
                <w:numId w:val="0"/>
              </w:numPr>
              <w:spacing w:before="120"/>
              <w:rPr>
                <w:i/>
                <w:iCs/>
                <w:color w:val="auto"/>
              </w:rPr>
            </w:pPr>
          </w:p>
          <w:p w:rsidR="00173109" w:rsidP="00BF693E" w:rsidRDefault="00173109" w14:paraId="4E614218" w14:textId="77777777">
            <w:pPr>
              <w:pStyle w:val="ListBullet"/>
              <w:numPr>
                <w:ilvl w:val="0"/>
                <w:numId w:val="0"/>
              </w:numPr>
              <w:spacing w:before="120"/>
              <w:rPr>
                <w:i/>
                <w:iCs/>
                <w:color w:val="auto"/>
              </w:rPr>
            </w:pPr>
          </w:p>
          <w:p w:rsidR="00173109" w:rsidP="00BF693E" w:rsidRDefault="00173109" w14:paraId="776098A5" w14:textId="77777777">
            <w:pPr>
              <w:pStyle w:val="ListBullet"/>
              <w:numPr>
                <w:ilvl w:val="0"/>
                <w:numId w:val="0"/>
              </w:numPr>
              <w:spacing w:before="120"/>
              <w:rPr>
                <w:i/>
                <w:iCs/>
                <w:color w:val="auto"/>
              </w:rPr>
            </w:pPr>
          </w:p>
          <w:p w:rsidR="00173109" w:rsidP="00BF693E" w:rsidRDefault="00173109" w14:paraId="01AC4710" w14:textId="77777777">
            <w:pPr>
              <w:pStyle w:val="ListBullet"/>
              <w:numPr>
                <w:ilvl w:val="0"/>
                <w:numId w:val="0"/>
              </w:numPr>
              <w:spacing w:before="120"/>
              <w:rPr>
                <w:i/>
                <w:iCs/>
                <w:color w:val="auto"/>
              </w:rPr>
            </w:pPr>
          </w:p>
          <w:p w:rsidR="00173109" w:rsidP="00BF693E" w:rsidRDefault="00173109" w14:paraId="2B6B66A0" w14:textId="4FCCDFA3">
            <w:pPr>
              <w:pStyle w:val="ListBullet"/>
              <w:numPr>
                <w:ilvl w:val="0"/>
                <w:numId w:val="0"/>
              </w:numPr>
              <w:spacing w:before="120"/>
              <w:rPr>
                <w:i/>
                <w:iCs/>
                <w:color w:val="auto"/>
              </w:rPr>
            </w:pPr>
          </w:p>
        </w:tc>
      </w:tr>
    </w:tbl>
    <w:p w:rsidR="00BF693E" w:rsidP="0046288F" w:rsidRDefault="00BF693E" w14:paraId="08234F16" w14:textId="09B6C43D">
      <w:pPr>
        <w:pStyle w:val="Heading2"/>
        <w:rPr>
          <w:i/>
          <w:iCs/>
        </w:rPr>
      </w:pPr>
      <w:r>
        <w:t>Issues for action</w:t>
      </w:r>
      <w:r w:rsidRPr="004655F8">
        <w:t xml:space="preserve"> </w:t>
      </w:r>
    </w:p>
    <w:p w:rsidR="00BF693E" w:rsidP="0046288F" w:rsidRDefault="00BF693E" w14:paraId="4D9DC520" w14:textId="1EFA63DF">
      <w:pPr>
        <w:pStyle w:val="Heading3"/>
        <w:rPr>
          <w:i/>
          <w:iCs/>
        </w:rPr>
      </w:pPr>
      <w:r w:rsidRPr="00CA6B53">
        <w:t>Broad analysis of the document</w:t>
      </w:r>
      <w:r>
        <w:t xml:space="preserve"> </w:t>
      </w:r>
    </w:p>
    <w:tbl>
      <w:tblPr>
        <w:tblStyle w:val="TableGrid"/>
        <w:tblW w:w="0" w:type="auto"/>
        <w:tblLook w:val="04A0" w:firstRow="1" w:lastRow="0" w:firstColumn="1" w:lastColumn="0" w:noHBand="0" w:noVBand="1"/>
      </w:tblPr>
      <w:tblGrid>
        <w:gridCol w:w="10070"/>
      </w:tblGrid>
      <w:tr w:rsidR="00173109" w:rsidTr="00173109" w14:paraId="50EAF353" w14:textId="77777777">
        <w:tc>
          <w:tcPr>
            <w:tcW w:w="10070" w:type="dxa"/>
          </w:tcPr>
          <w:p w:rsidR="00173109" w:rsidP="00BF693E" w:rsidRDefault="00173109" w14:paraId="008261A8" w14:textId="7643A037">
            <w:pPr>
              <w:pStyle w:val="ListBullet"/>
              <w:numPr>
                <w:ilvl w:val="0"/>
                <w:numId w:val="0"/>
              </w:numPr>
              <w:spacing w:before="120"/>
              <w:rPr>
                <w:i/>
                <w:iCs/>
                <w:color w:val="auto"/>
              </w:rPr>
            </w:pPr>
            <w:r>
              <w:rPr>
                <w:i/>
                <w:iCs/>
                <w:color w:val="auto"/>
              </w:rPr>
              <w:t>[Insert your overall view of the document subject to participation based on your answers to the recommended questions]</w:t>
            </w:r>
          </w:p>
          <w:p w:rsidR="00173109" w:rsidP="00BF693E" w:rsidRDefault="00173109" w14:paraId="1AF8FA1D" w14:textId="77777777">
            <w:pPr>
              <w:pStyle w:val="ListBullet"/>
              <w:numPr>
                <w:ilvl w:val="0"/>
                <w:numId w:val="0"/>
              </w:numPr>
              <w:spacing w:before="120"/>
              <w:rPr>
                <w:i/>
                <w:iCs/>
                <w:color w:val="auto"/>
              </w:rPr>
            </w:pPr>
          </w:p>
          <w:p w:rsidR="00173109" w:rsidP="00BF693E" w:rsidRDefault="00173109" w14:paraId="7E2FE282" w14:textId="77777777">
            <w:pPr>
              <w:pStyle w:val="ListBullet"/>
              <w:numPr>
                <w:ilvl w:val="0"/>
                <w:numId w:val="0"/>
              </w:numPr>
              <w:spacing w:before="120"/>
              <w:rPr>
                <w:i/>
                <w:iCs/>
                <w:color w:val="auto"/>
              </w:rPr>
            </w:pPr>
          </w:p>
          <w:p w:rsidR="00173109" w:rsidP="00BF693E" w:rsidRDefault="00173109" w14:paraId="559B37BE" w14:textId="77777777">
            <w:pPr>
              <w:pStyle w:val="ListBullet"/>
              <w:numPr>
                <w:ilvl w:val="0"/>
                <w:numId w:val="0"/>
              </w:numPr>
              <w:spacing w:before="120"/>
              <w:rPr>
                <w:i/>
                <w:iCs/>
                <w:color w:val="auto"/>
              </w:rPr>
            </w:pPr>
          </w:p>
          <w:p w:rsidR="00173109" w:rsidP="00BF693E" w:rsidRDefault="00173109" w14:paraId="72B08AA3" w14:textId="77777777">
            <w:pPr>
              <w:pStyle w:val="ListBullet"/>
              <w:numPr>
                <w:ilvl w:val="0"/>
                <w:numId w:val="0"/>
              </w:numPr>
              <w:spacing w:before="120"/>
              <w:rPr>
                <w:i/>
                <w:iCs/>
                <w:color w:val="auto"/>
              </w:rPr>
            </w:pPr>
          </w:p>
          <w:p w:rsidR="00173109" w:rsidP="00BF693E" w:rsidRDefault="00173109" w14:paraId="5AD85647" w14:textId="77777777">
            <w:pPr>
              <w:pStyle w:val="ListBullet"/>
              <w:numPr>
                <w:ilvl w:val="0"/>
                <w:numId w:val="0"/>
              </w:numPr>
              <w:spacing w:before="120"/>
              <w:rPr>
                <w:i/>
                <w:iCs/>
                <w:color w:val="auto"/>
              </w:rPr>
            </w:pPr>
          </w:p>
          <w:p w:rsidR="00173109" w:rsidP="00BF693E" w:rsidRDefault="00173109" w14:paraId="2957D0B1" w14:textId="77777777">
            <w:pPr>
              <w:pStyle w:val="ListBullet"/>
              <w:numPr>
                <w:ilvl w:val="0"/>
                <w:numId w:val="0"/>
              </w:numPr>
              <w:spacing w:before="120"/>
              <w:rPr>
                <w:i/>
                <w:iCs/>
                <w:color w:val="auto"/>
              </w:rPr>
            </w:pPr>
          </w:p>
          <w:p w:rsidR="00173109" w:rsidP="00BF693E" w:rsidRDefault="00173109" w14:paraId="47EC4BBD" w14:textId="77777777">
            <w:pPr>
              <w:pStyle w:val="ListBullet"/>
              <w:numPr>
                <w:ilvl w:val="0"/>
                <w:numId w:val="0"/>
              </w:numPr>
              <w:spacing w:before="120"/>
              <w:rPr>
                <w:i/>
                <w:iCs/>
                <w:color w:val="auto"/>
              </w:rPr>
            </w:pPr>
          </w:p>
          <w:p w:rsidR="00173109" w:rsidP="00BF693E" w:rsidRDefault="00173109" w14:paraId="0B53363F" w14:textId="77777777">
            <w:pPr>
              <w:pStyle w:val="ListBullet"/>
              <w:numPr>
                <w:ilvl w:val="0"/>
                <w:numId w:val="0"/>
              </w:numPr>
              <w:spacing w:before="120"/>
              <w:rPr>
                <w:i/>
                <w:iCs/>
                <w:color w:val="auto"/>
              </w:rPr>
            </w:pPr>
          </w:p>
          <w:p w:rsidR="00173109" w:rsidP="00BF693E" w:rsidRDefault="00173109" w14:paraId="58833D86" w14:textId="77777777">
            <w:pPr>
              <w:pStyle w:val="ListBullet"/>
              <w:numPr>
                <w:ilvl w:val="0"/>
                <w:numId w:val="0"/>
              </w:numPr>
              <w:spacing w:before="120"/>
              <w:rPr>
                <w:i/>
                <w:iCs/>
                <w:color w:val="auto"/>
              </w:rPr>
            </w:pPr>
          </w:p>
          <w:p w:rsidR="00173109" w:rsidP="00BF693E" w:rsidRDefault="00173109" w14:paraId="438FAC2C" w14:textId="77777777">
            <w:pPr>
              <w:pStyle w:val="ListBullet"/>
              <w:numPr>
                <w:ilvl w:val="0"/>
                <w:numId w:val="0"/>
              </w:numPr>
              <w:spacing w:before="120"/>
              <w:rPr>
                <w:i/>
                <w:iCs/>
                <w:color w:val="auto"/>
              </w:rPr>
            </w:pPr>
          </w:p>
          <w:p w:rsidR="00173109" w:rsidP="00BF693E" w:rsidRDefault="00173109" w14:paraId="46620299" w14:textId="77777777">
            <w:pPr>
              <w:pStyle w:val="ListBullet"/>
              <w:numPr>
                <w:ilvl w:val="0"/>
                <w:numId w:val="0"/>
              </w:numPr>
              <w:spacing w:before="120"/>
              <w:rPr>
                <w:i/>
                <w:iCs/>
                <w:color w:val="auto"/>
              </w:rPr>
            </w:pPr>
          </w:p>
          <w:p w:rsidR="00173109" w:rsidP="00BF693E" w:rsidRDefault="00173109" w14:paraId="6569C301" w14:textId="77777777">
            <w:pPr>
              <w:pStyle w:val="ListBullet"/>
              <w:numPr>
                <w:ilvl w:val="0"/>
                <w:numId w:val="0"/>
              </w:numPr>
              <w:spacing w:before="120"/>
              <w:rPr>
                <w:i/>
                <w:iCs/>
                <w:color w:val="auto"/>
              </w:rPr>
            </w:pPr>
          </w:p>
          <w:p w:rsidR="00173109" w:rsidP="00BF693E" w:rsidRDefault="00173109" w14:paraId="2B0A9B0C" w14:textId="390A9102">
            <w:pPr>
              <w:pStyle w:val="ListBullet"/>
              <w:numPr>
                <w:ilvl w:val="0"/>
                <w:numId w:val="0"/>
              </w:numPr>
              <w:spacing w:before="120"/>
              <w:rPr>
                <w:i/>
                <w:iCs/>
                <w:color w:val="auto"/>
              </w:rPr>
            </w:pPr>
          </w:p>
        </w:tc>
      </w:tr>
    </w:tbl>
    <w:p w:rsidR="00173109" w:rsidP="00BF693E" w:rsidRDefault="00173109" w14:paraId="0FB9CA92" w14:textId="77777777">
      <w:pPr>
        <w:pStyle w:val="ListBullet"/>
        <w:numPr>
          <w:ilvl w:val="0"/>
          <w:numId w:val="0"/>
        </w:numPr>
        <w:spacing w:before="120"/>
        <w:rPr>
          <w:i/>
          <w:iCs/>
          <w:color w:val="auto"/>
        </w:rPr>
      </w:pPr>
    </w:p>
    <w:p w:rsidRPr="00CA6B53" w:rsidR="00BF693E" w:rsidP="0046288F" w:rsidRDefault="00BF693E" w14:paraId="387441C0" w14:textId="4FF09D9C">
      <w:pPr>
        <w:pStyle w:val="Heading3"/>
        <w:rPr>
          <w:i/>
          <w:iCs/>
        </w:rPr>
      </w:pPr>
      <w:r w:rsidRPr="00CA6B53">
        <w:t>Specific issues requiring attention</w:t>
      </w:r>
      <w:r>
        <w:t xml:space="preserve"> </w:t>
      </w:r>
    </w:p>
    <w:tbl>
      <w:tblPr>
        <w:tblStyle w:val="TableGrid"/>
        <w:tblW w:w="0" w:type="auto"/>
        <w:tblLook w:val="04A0" w:firstRow="1" w:lastRow="0" w:firstColumn="1" w:lastColumn="0" w:noHBand="0" w:noVBand="1"/>
      </w:tblPr>
      <w:tblGrid>
        <w:gridCol w:w="846"/>
        <w:gridCol w:w="2693"/>
        <w:gridCol w:w="3119"/>
        <w:gridCol w:w="3412"/>
      </w:tblGrid>
      <w:tr w:rsidR="00BF693E" w:rsidTr="0046288F" w14:paraId="0665FBA6" w14:textId="77777777">
        <w:tc>
          <w:tcPr>
            <w:tcW w:w="846" w:type="dxa"/>
          </w:tcPr>
          <w:p w:rsidR="00BF693E" w:rsidP="001651C6" w:rsidRDefault="00BF693E" w14:paraId="5F0B262F" w14:textId="77777777">
            <w:pPr>
              <w:pStyle w:val="ListBullet"/>
              <w:numPr>
                <w:ilvl w:val="0"/>
                <w:numId w:val="0"/>
              </w:numPr>
              <w:spacing w:before="120"/>
              <w:rPr>
                <w:color w:val="auto"/>
              </w:rPr>
            </w:pPr>
            <w:r>
              <w:rPr>
                <w:color w:val="auto"/>
              </w:rPr>
              <w:t>No.</w:t>
            </w:r>
          </w:p>
        </w:tc>
        <w:tc>
          <w:tcPr>
            <w:tcW w:w="2693" w:type="dxa"/>
          </w:tcPr>
          <w:p w:rsidR="00BF693E" w:rsidP="001651C6" w:rsidRDefault="00BF693E" w14:paraId="49C4C532" w14:textId="0BC893F0">
            <w:pPr>
              <w:pStyle w:val="ListBullet"/>
              <w:numPr>
                <w:ilvl w:val="0"/>
                <w:numId w:val="0"/>
              </w:numPr>
              <w:spacing w:before="120"/>
              <w:rPr>
                <w:color w:val="auto"/>
              </w:rPr>
            </w:pPr>
            <w:r>
              <w:rPr>
                <w:b/>
                <w:bCs/>
                <w:color w:val="auto"/>
              </w:rPr>
              <w:t>T</w:t>
            </w:r>
            <w:r w:rsidRPr="00925A8E">
              <w:rPr>
                <w:b/>
                <w:bCs/>
                <w:color w:val="auto"/>
              </w:rPr>
              <w:t>he issue</w:t>
            </w:r>
            <w:r w:rsidRPr="00925A8E">
              <w:rPr>
                <w:i/>
                <w:iCs/>
                <w:color w:val="auto"/>
              </w:rPr>
              <w:t xml:space="preserve"> </w:t>
            </w:r>
          </w:p>
        </w:tc>
        <w:tc>
          <w:tcPr>
            <w:tcW w:w="3119" w:type="dxa"/>
          </w:tcPr>
          <w:p w:rsidR="00BF693E" w:rsidP="001651C6" w:rsidRDefault="00BF693E" w14:paraId="1CCDED20" w14:textId="54DFD3F5">
            <w:pPr>
              <w:pStyle w:val="ListBullet"/>
              <w:numPr>
                <w:ilvl w:val="0"/>
                <w:numId w:val="0"/>
              </w:numPr>
              <w:spacing w:before="120"/>
              <w:rPr>
                <w:color w:val="auto"/>
              </w:rPr>
            </w:pPr>
            <w:r w:rsidRPr="000E2BF8">
              <w:rPr>
                <w:b/>
                <w:bCs/>
                <w:color w:val="auto"/>
              </w:rPr>
              <w:t xml:space="preserve">Magnitude of the </w:t>
            </w:r>
            <w:r w:rsidR="00173109">
              <w:rPr>
                <w:b/>
                <w:bCs/>
                <w:color w:val="auto"/>
              </w:rPr>
              <w:t>issue</w:t>
            </w:r>
            <w:r w:rsidRPr="000E2BF8">
              <w:rPr>
                <w:i/>
                <w:iCs/>
                <w:color w:val="auto"/>
              </w:rPr>
              <w:t xml:space="preserve"> </w:t>
            </w:r>
          </w:p>
        </w:tc>
        <w:tc>
          <w:tcPr>
            <w:tcW w:w="3412" w:type="dxa"/>
          </w:tcPr>
          <w:p w:rsidR="00BF693E" w:rsidP="001651C6" w:rsidRDefault="00BF693E" w14:paraId="230EB5ED" w14:textId="33E092E4">
            <w:pPr>
              <w:pStyle w:val="ListBullet"/>
              <w:numPr>
                <w:ilvl w:val="0"/>
                <w:numId w:val="0"/>
              </w:numPr>
              <w:spacing w:before="120"/>
              <w:rPr>
                <w:color w:val="auto"/>
              </w:rPr>
            </w:pPr>
            <w:r w:rsidRPr="009B6741">
              <w:rPr>
                <w:b/>
                <w:bCs/>
                <w:color w:val="auto"/>
              </w:rPr>
              <w:t>Impact of the issue</w:t>
            </w:r>
            <w:r>
              <w:rPr>
                <w:color w:val="auto"/>
              </w:rPr>
              <w:t xml:space="preserve"> </w:t>
            </w:r>
          </w:p>
        </w:tc>
      </w:tr>
      <w:tr w:rsidR="00BF693E" w:rsidTr="0046288F" w14:paraId="0B99C043" w14:textId="77777777">
        <w:tc>
          <w:tcPr>
            <w:tcW w:w="846" w:type="dxa"/>
          </w:tcPr>
          <w:p w:rsidR="00BF693E" w:rsidP="0046288F" w:rsidRDefault="00BF693E" w14:paraId="1173CBC6" w14:textId="77777777">
            <w:pPr>
              <w:pStyle w:val="ListBullet"/>
              <w:numPr>
                <w:ilvl w:val="0"/>
                <w:numId w:val="31"/>
              </w:numPr>
              <w:spacing w:before="120"/>
              <w:rPr>
                <w:color w:val="auto"/>
              </w:rPr>
            </w:pPr>
          </w:p>
        </w:tc>
        <w:tc>
          <w:tcPr>
            <w:tcW w:w="2693" w:type="dxa"/>
          </w:tcPr>
          <w:p w:rsidR="00BF693E" w:rsidP="001651C6" w:rsidRDefault="00BF693E" w14:paraId="6A1231C0" w14:textId="77777777">
            <w:pPr>
              <w:pStyle w:val="ListBullet"/>
              <w:numPr>
                <w:ilvl w:val="0"/>
                <w:numId w:val="0"/>
              </w:numPr>
              <w:spacing w:before="120"/>
              <w:rPr>
                <w:color w:val="auto"/>
              </w:rPr>
            </w:pPr>
          </w:p>
          <w:p w:rsidR="00173109" w:rsidP="001651C6" w:rsidRDefault="00173109" w14:paraId="6DCFFD53" w14:textId="77777777">
            <w:pPr>
              <w:pStyle w:val="ListBullet"/>
              <w:numPr>
                <w:ilvl w:val="0"/>
                <w:numId w:val="0"/>
              </w:numPr>
              <w:spacing w:before="120"/>
              <w:rPr>
                <w:color w:val="auto"/>
              </w:rPr>
            </w:pPr>
          </w:p>
          <w:p w:rsidR="00173109" w:rsidP="001651C6" w:rsidRDefault="00173109" w14:paraId="4156FDAB" w14:textId="3949936E">
            <w:pPr>
              <w:pStyle w:val="ListBullet"/>
              <w:numPr>
                <w:ilvl w:val="0"/>
                <w:numId w:val="0"/>
              </w:numPr>
              <w:spacing w:before="120"/>
              <w:rPr>
                <w:color w:val="auto"/>
              </w:rPr>
            </w:pPr>
          </w:p>
          <w:p w:rsidR="00173109" w:rsidP="001651C6" w:rsidRDefault="00173109" w14:paraId="56A9BAB3" w14:textId="486C59C4">
            <w:pPr>
              <w:pStyle w:val="ListBullet"/>
              <w:numPr>
                <w:ilvl w:val="0"/>
                <w:numId w:val="0"/>
              </w:numPr>
              <w:spacing w:before="120"/>
              <w:rPr>
                <w:color w:val="auto"/>
              </w:rPr>
            </w:pPr>
          </w:p>
          <w:p w:rsidR="00173109" w:rsidP="001651C6" w:rsidRDefault="00173109" w14:paraId="7FBC8DE4" w14:textId="7F9C4DEC">
            <w:pPr>
              <w:pStyle w:val="ListBullet"/>
              <w:numPr>
                <w:ilvl w:val="0"/>
                <w:numId w:val="0"/>
              </w:numPr>
              <w:spacing w:before="120"/>
              <w:rPr>
                <w:color w:val="auto"/>
              </w:rPr>
            </w:pPr>
          </w:p>
          <w:p w:rsidR="00173109" w:rsidP="001651C6" w:rsidRDefault="00173109" w14:paraId="2A665EBB" w14:textId="344CF97C">
            <w:pPr>
              <w:pStyle w:val="ListBullet"/>
              <w:numPr>
                <w:ilvl w:val="0"/>
                <w:numId w:val="0"/>
              </w:numPr>
              <w:spacing w:before="120"/>
              <w:rPr>
                <w:color w:val="auto"/>
              </w:rPr>
            </w:pPr>
          </w:p>
          <w:p w:rsidR="00173109" w:rsidP="001651C6" w:rsidRDefault="00173109" w14:paraId="080BE3D1" w14:textId="4B2F6D44">
            <w:pPr>
              <w:pStyle w:val="ListBullet"/>
              <w:numPr>
                <w:ilvl w:val="0"/>
                <w:numId w:val="0"/>
              </w:numPr>
              <w:spacing w:before="120"/>
              <w:rPr>
                <w:color w:val="auto"/>
              </w:rPr>
            </w:pPr>
          </w:p>
          <w:p w:rsidR="00173109" w:rsidP="001651C6" w:rsidRDefault="00173109" w14:paraId="757FA736" w14:textId="3D3EB6D5">
            <w:pPr>
              <w:pStyle w:val="ListBullet"/>
              <w:numPr>
                <w:ilvl w:val="0"/>
                <w:numId w:val="0"/>
              </w:numPr>
              <w:spacing w:before="120"/>
              <w:rPr>
                <w:color w:val="auto"/>
              </w:rPr>
            </w:pPr>
          </w:p>
          <w:p w:rsidR="00173109" w:rsidP="001651C6" w:rsidRDefault="00173109" w14:paraId="29F8D8BB" w14:textId="77777777">
            <w:pPr>
              <w:pStyle w:val="ListBullet"/>
              <w:numPr>
                <w:ilvl w:val="0"/>
                <w:numId w:val="0"/>
              </w:numPr>
              <w:spacing w:before="120"/>
              <w:rPr>
                <w:color w:val="auto"/>
              </w:rPr>
            </w:pPr>
          </w:p>
          <w:p w:rsidR="00173109" w:rsidP="001651C6" w:rsidRDefault="00173109" w14:paraId="225D34D0" w14:textId="5F364DE4">
            <w:pPr>
              <w:pStyle w:val="ListBullet"/>
              <w:numPr>
                <w:ilvl w:val="0"/>
                <w:numId w:val="0"/>
              </w:numPr>
              <w:spacing w:before="120"/>
              <w:rPr>
                <w:color w:val="auto"/>
              </w:rPr>
            </w:pPr>
          </w:p>
        </w:tc>
        <w:tc>
          <w:tcPr>
            <w:tcW w:w="3119" w:type="dxa"/>
          </w:tcPr>
          <w:p w:rsidR="00BF693E" w:rsidP="001651C6" w:rsidRDefault="00BF693E" w14:paraId="6CBFC6C8" w14:textId="77777777">
            <w:pPr>
              <w:pStyle w:val="ListBullet"/>
              <w:numPr>
                <w:ilvl w:val="0"/>
                <w:numId w:val="0"/>
              </w:numPr>
              <w:spacing w:before="120"/>
              <w:rPr>
                <w:color w:val="auto"/>
              </w:rPr>
            </w:pPr>
          </w:p>
        </w:tc>
        <w:tc>
          <w:tcPr>
            <w:tcW w:w="3412" w:type="dxa"/>
          </w:tcPr>
          <w:p w:rsidR="00BF693E" w:rsidP="001651C6" w:rsidRDefault="00BF693E" w14:paraId="1439E1D7" w14:textId="77777777">
            <w:pPr>
              <w:pStyle w:val="ListBullet"/>
              <w:numPr>
                <w:ilvl w:val="0"/>
                <w:numId w:val="0"/>
              </w:numPr>
              <w:spacing w:before="120"/>
              <w:rPr>
                <w:color w:val="auto"/>
              </w:rPr>
            </w:pPr>
          </w:p>
        </w:tc>
      </w:tr>
      <w:tr w:rsidR="00BF693E" w:rsidTr="0046288F" w14:paraId="3AEB0962" w14:textId="77777777">
        <w:tc>
          <w:tcPr>
            <w:tcW w:w="846" w:type="dxa"/>
          </w:tcPr>
          <w:p w:rsidR="00BF693E" w:rsidP="0046288F" w:rsidRDefault="00BF693E" w14:paraId="247184F0" w14:textId="77777777">
            <w:pPr>
              <w:pStyle w:val="ListBullet"/>
              <w:numPr>
                <w:ilvl w:val="0"/>
                <w:numId w:val="31"/>
              </w:numPr>
              <w:spacing w:before="120"/>
              <w:rPr>
                <w:color w:val="auto"/>
              </w:rPr>
            </w:pPr>
          </w:p>
        </w:tc>
        <w:tc>
          <w:tcPr>
            <w:tcW w:w="2693" w:type="dxa"/>
          </w:tcPr>
          <w:p w:rsidR="00BF693E" w:rsidP="001651C6" w:rsidRDefault="00BF693E" w14:paraId="5491F7F2" w14:textId="77777777">
            <w:pPr>
              <w:pStyle w:val="ListBullet"/>
              <w:numPr>
                <w:ilvl w:val="0"/>
                <w:numId w:val="0"/>
              </w:numPr>
              <w:spacing w:before="120"/>
              <w:rPr>
                <w:color w:val="auto"/>
              </w:rPr>
            </w:pPr>
          </w:p>
          <w:p w:rsidR="00173109" w:rsidP="001651C6" w:rsidRDefault="00173109" w14:paraId="3978F375" w14:textId="77777777">
            <w:pPr>
              <w:pStyle w:val="ListBullet"/>
              <w:numPr>
                <w:ilvl w:val="0"/>
                <w:numId w:val="0"/>
              </w:numPr>
              <w:spacing w:before="120"/>
              <w:rPr>
                <w:color w:val="auto"/>
              </w:rPr>
            </w:pPr>
          </w:p>
          <w:p w:rsidR="00173109" w:rsidP="001651C6" w:rsidRDefault="00173109" w14:paraId="305DE305" w14:textId="77777777">
            <w:pPr>
              <w:pStyle w:val="ListBullet"/>
              <w:numPr>
                <w:ilvl w:val="0"/>
                <w:numId w:val="0"/>
              </w:numPr>
              <w:spacing w:before="120"/>
              <w:rPr>
                <w:color w:val="auto"/>
              </w:rPr>
            </w:pPr>
          </w:p>
          <w:p w:rsidR="00173109" w:rsidP="001651C6" w:rsidRDefault="00173109" w14:paraId="1B03CFBE" w14:textId="77777777">
            <w:pPr>
              <w:pStyle w:val="ListBullet"/>
              <w:numPr>
                <w:ilvl w:val="0"/>
                <w:numId w:val="0"/>
              </w:numPr>
              <w:spacing w:before="120"/>
              <w:rPr>
                <w:color w:val="auto"/>
              </w:rPr>
            </w:pPr>
          </w:p>
          <w:p w:rsidR="00173109" w:rsidP="001651C6" w:rsidRDefault="00173109" w14:paraId="0B8D4D43" w14:textId="77777777">
            <w:pPr>
              <w:pStyle w:val="ListBullet"/>
              <w:numPr>
                <w:ilvl w:val="0"/>
                <w:numId w:val="0"/>
              </w:numPr>
              <w:spacing w:before="120"/>
              <w:rPr>
                <w:color w:val="auto"/>
              </w:rPr>
            </w:pPr>
          </w:p>
          <w:p w:rsidR="00173109" w:rsidP="001651C6" w:rsidRDefault="00173109" w14:paraId="2B63A949" w14:textId="77777777">
            <w:pPr>
              <w:pStyle w:val="ListBullet"/>
              <w:numPr>
                <w:ilvl w:val="0"/>
                <w:numId w:val="0"/>
              </w:numPr>
              <w:spacing w:before="120"/>
              <w:rPr>
                <w:color w:val="auto"/>
              </w:rPr>
            </w:pPr>
          </w:p>
          <w:p w:rsidR="00173109" w:rsidP="001651C6" w:rsidRDefault="00173109" w14:paraId="358EFBCE" w14:textId="77777777">
            <w:pPr>
              <w:pStyle w:val="ListBullet"/>
              <w:numPr>
                <w:ilvl w:val="0"/>
                <w:numId w:val="0"/>
              </w:numPr>
              <w:spacing w:before="120"/>
              <w:rPr>
                <w:color w:val="auto"/>
              </w:rPr>
            </w:pPr>
          </w:p>
          <w:p w:rsidR="00173109" w:rsidP="001651C6" w:rsidRDefault="00173109" w14:paraId="5552D2E7" w14:textId="77777777">
            <w:pPr>
              <w:pStyle w:val="ListBullet"/>
              <w:numPr>
                <w:ilvl w:val="0"/>
                <w:numId w:val="0"/>
              </w:numPr>
              <w:spacing w:before="120"/>
              <w:rPr>
                <w:color w:val="auto"/>
              </w:rPr>
            </w:pPr>
          </w:p>
          <w:p w:rsidR="00173109" w:rsidP="001651C6" w:rsidRDefault="00173109" w14:paraId="611DDA1A" w14:textId="066FB0A3">
            <w:pPr>
              <w:pStyle w:val="ListBullet"/>
              <w:numPr>
                <w:ilvl w:val="0"/>
                <w:numId w:val="0"/>
              </w:numPr>
              <w:spacing w:before="120"/>
              <w:rPr>
                <w:color w:val="auto"/>
              </w:rPr>
            </w:pPr>
          </w:p>
          <w:p w:rsidR="00173109" w:rsidP="001651C6" w:rsidRDefault="00173109" w14:paraId="05D810B2" w14:textId="77777777">
            <w:pPr>
              <w:pStyle w:val="ListBullet"/>
              <w:numPr>
                <w:ilvl w:val="0"/>
                <w:numId w:val="0"/>
              </w:numPr>
              <w:spacing w:before="120"/>
              <w:rPr>
                <w:color w:val="auto"/>
              </w:rPr>
            </w:pPr>
          </w:p>
          <w:p w:rsidR="00173109" w:rsidP="001651C6" w:rsidRDefault="00173109" w14:paraId="602529F2" w14:textId="77777777">
            <w:pPr>
              <w:pStyle w:val="ListBullet"/>
              <w:numPr>
                <w:ilvl w:val="0"/>
                <w:numId w:val="0"/>
              </w:numPr>
              <w:spacing w:before="120"/>
              <w:rPr>
                <w:color w:val="auto"/>
              </w:rPr>
            </w:pPr>
          </w:p>
          <w:p w:rsidR="00173109" w:rsidP="001651C6" w:rsidRDefault="00173109" w14:paraId="3205A050" w14:textId="514506DD">
            <w:pPr>
              <w:pStyle w:val="ListBullet"/>
              <w:numPr>
                <w:ilvl w:val="0"/>
                <w:numId w:val="0"/>
              </w:numPr>
              <w:spacing w:before="120"/>
              <w:rPr>
                <w:color w:val="auto"/>
              </w:rPr>
            </w:pPr>
          </w:p>
        </w:tc>
        <w:tc>
          <w:tcPr>
            <w:tcW w:w="3119" w:type="dxa"/>
          </w:tcPr>
          <w:p w:rsidR="00BF693E" w:rsidP="001651C6" w:rsidRDefault="00BF693E" w14:paraId="1CE3EE96" w14:textId="77777777">
            <w:pPr>
              <w:pStyle w:val="ListBullet"/>
              <w:numPr>
                <w:ilvl w:val="0"/>
                <w:numId w:val="0"/>
              </w:numPr>
              <w:spacing w:before="120"/>
              <w:rPr>
                <w:color w:val="auto"/>
              </w:rPr>
            </w:pPr>
          </w:p>
        </w:tc>
        <w:tc>
          <w:tcPr>
            <w:tcW w:w="3412" w:type="dxa"/>
          </w:tcPr>
          <w:p w:rsidR="00BF693E" w:rsidP="001651C6" w:rsidRDefault="00BF693E" w14:paraId="6F44BBF1" w14:textId="77777777">
            <w:pPr>
              <w:pStyle w:val="ListBullet"/>
              <w:numPr>
                <w:ilvl w:val="0"/>
                <w:numId w:val="0"/>
              </w:numPr>
              <w:spacing w:before="120"/>
              <w:rPr>
                <w:color w:val="auto"/>
              </w:rPr>
            </w:pPr>
          </w:p>
        </w:tc>
      </w:tr>
      <w:tr w:rsidR="00BF693E" w:rsidTr="0046288F" w14:paraId="05CA6BA2" w14:textId="77777777">
        <w:tc>
          <w:tcPr>
            <w:tcW w:w="846" w:type="dxa"/>
          </w:tcPr>
          <w:p w:rsidR="00BF693E" w:rsidP="0046288F" w:rsidRDefault="00BF693E" w14:paraId="65D3BFC1" w14:textId="77777777">
            <w:pPr>
              <w:pStyle w:val="ListBullet"/>
              <w:numPr>
                <w:ilvl w:val="0"/>
                <w:numId w:val="31"/>
              </w:numPr>
              <w:spacing w:before="120"/>
              <w:rPr>
                <w:color w:val="auto"/>
              </w:rPr>
            </w:pPr>
          </w:p>
        </w:tc>
        <w:tc>
          <w:tcPr>
            <w:tcW w:w="2693" w:type="dxa"/>
          </w:tcPr>
          <w:p w:rsidR="00BF693E" w:rsidP="001651C6" w:rsidRDefault="00BF693E" w14:paraId="4A0C346C" w14:textId="6D5F8CC8">
            <w:pPr>
              <w:pStyle w:val="ListBullet"/>
              <w:numPr>
                <w:ilvl w:val="0"/>
                <w:numId w:val="0"/>
              </w:numPr>
              <w:spacing w:before="120"/>
              <w:rPr>
                <w:color w:val="auto"/>
              </w:rPr>
            </w:pPr>
          </w:p>
          <w:p w:rsidR="00173109" w:rsidP="001651C6" w:rsidRDefault="00173109" w14:paraId="370A36A4" w14:textId="77777777">
            <w:pPr>
              <w:pStyle w:val="ListBullet"/>
              <w:numPr>
                <w:ilvl w:val="0"/>
                <w:numId w:val="0"/>
              </w:numPr>
              <w:spacing w:before="120"/>
              <w:rPr>
                <w:color w:val="auto"/>
              </w:rPr>
            </w:pPr>
          </w:p>
          <w:p w:rsidR="00173109" w:rsidP="001651C6" w:rsidRDefault="00173109" w14:paraId="12300940" w14:textId="77777777">
            <w:pPr>
              <w:pStyle w:val="ListBullet"/>
              <w:numPr>
                <w:ilvl w:val="0"/>
                <w:numId w:val="0"/>
              </w:numPr>
              <w:spacing w:before="120"/>
              <w:rPr>
                <w:color w:val="auto"/>
              </w:rPr>
            </w:pPr>
          </w:p>
          <w:p w:rsidR="00173109" w:rsidP="001651C6" w:rsidRDefault="00173109" w14:paraId="3934863D" w14:textId="77777777">
            <w:pPr>
              <w:pStyle w:val="ListBullet"/>
              <w:numPr>
                <w:ilvl w:val="0"/>
                <w:numId w:val="0"/>
              </w:numPr>
              <w:spacing w:before="120"/>
              <w:rPr>
                <w:color w:val="auto"/>
              </w:rPr>
            </w:pPr>
          </w:p>
          <w:p w:rsidR="00173109" w:rsidP="001651C6" w:rsidRDefault="00173109" w14:paraId="614B0946" w14:textId="77777777">
            <w:pPr>
              <w:pStyle w:val="ListBullet"/>
              <w:numPr>
                <w:ilvl w:val="0"/>
                <w:numId w:val="0"/>
              </w:numPr>
              <w:spacing w:before="120"/>
              <w:rPr>
                <w:color w:val="auto"/>
              </w:rPr>
            </w:pPr>
          </w:p>
          <w:p w:rsidR="00173109" w:rsidP="001651C6" w:rsidRDefault="00173109" w14:paraId="6BF93E7E" w14:textId="77777777">
            <w:pPr>
              <w:pStyle w:val="ListBullet"/>
              <w:numPr>
                <w:ilvl w:val="0"/>
                <w:numId w:val="0"/>
              </w:numPr>
              <w:spacing w:before="120"/>
              <w:rPr>
                <w:color w:val="auto"/>
              </w:rPr>
            </w:pPr>
          </w:p>
          <w:p w:rsidR="00173109" w:rsidP="001651C6" w:rsidRDefault="00173109" w14:paraId="39D613E6" w14:textId="77777777">
            <w:pPr>
              <w:pStyle w:val="ListBullet"/>
              <w:numPr>
                <w:ilvl w:val="0"/>
                <w:numId w:val="0"/>
              </w:numPr>
              <w:spacing w:before="120"/>
              <w:rPr>
                <w:color w:val="auto"/>
              </w:rPr>
            </w:pPr>
          </w:p>
          <w:p w:rsidR="00173109" w:rsidP="001651C6" w:rsidRDefault="00173109" w14:paraId="2393AAAF" w14:textId="77777777">
            <w:pPr>
              <w:pStyle w:val="ListBullet"/>
              <w:numPr>
                <w:ilvl w:val="0"/>
                <w:numId w:val="0"/>
              </w:numPr>
              <w:spacing w:before="120"/>
              <w:rPr>
                <w:color w:val="auto"/>
              </w:rPr>
            </w:pPr>
          </w:p>
          <w:p w:rsidR="00173109" w:rsidP="001651C6" w:rsidRDefault="00173109" w14:paraId="07703013" w14:textId="64C6395E">
            <w:pPr>
              <w:pStyle w:val="ListBullet"/>
              <w:numPr>
                <w:ilvl w:val="0"/>
                <w:numId w:val="0"/>
              </w:numPr>
              <w:spacing w:before="120"/>
              <w:rPr>
                <w:color w:val="auto"/>
              </w:rPr>
            </w:pPr>
          </w:p>
        </w:tc>
        <w:tc>
          <w:tcPr>
            <w:tcW w:w="3119" w:type="dxa"/>
          </w:tcPr>
          <w:p w:rsidR="00BF693E" w:rsidP="001651C6" w:rsidRDefault="00BF693E" w14:paraId="75F0FE06" w14:textId="77777777">
            <w:pPr>
              <w:pStyle w:val="ListBullet"/>
              <w:numPr>
                <w:ilvl w:val="0"/>
                <w:numId w:val="0"/>
              </w:numPr>
              <w:spacing w:before="120"/>
              <w:rPr>
                <w:color w:val="auto"/>
              </w:rPr>
            </w:pPr>
          </w:p>
        </w:tc>
        <w:tc>
          <w:tcPr>
            <w:tcW w:w="3412" w:type="dxa"/>
          </w:tcPr>
          <w:p w:rsidR="00BF693E" w:rsidP="001651C6" w:rsidRDefault="00BF693E" w14:paraId="394E2411" w14:textId="77777777">
            <w:pPr>
              <w:pStyle w:val="ListBullet"/>
              <w:numPr>
                <w:ilvl w:val="0"/>
                <w:numId w:val="0"/>
              </w:numPr>
              <w:spacing w:before="120"/>
              <w:rPr>
                <w:color w:val="auto"/>
              </w:rPr>
            </w:pPr>
          </w:p>
        </w:tc>
      </w:tr>
      <w:tr w:rsidR="00BF693E" w:rsidTr="0046288F" w14:paraId="116FACAD" w14:textId="77777777">
        <w:tc>
          <w:tcPr>
            <w:tcW w:w="846" w:type="dxa"/>
          </w:tcPr>
          <w:p w:rsidR="00BF693E" w:rsidP="0046288F" w:rsidRDefault="00BF693E" w14:paraId="418FD5F5" w14:textId="77777777">
            <w:pPr>
              <w:pStyle w:val="ListBullet"/>
              <w:numPr>
                <w:ilvl w:val="0"/>
                <w:numId w:val="31"/>
              </w:numPr>
              <w:spacing w:before="120"/>
              <w:rPr>
                <w:color w:val="auto"/>
              </w:rPr>
            </w:pPr>
          </w:p>
        </w:tc>
        <w:tc>
          <w:tcPr>
            <w:tcW w:w="2693" w:type="dxa"/>
          </w:tcPr>
          <w:p w:rsidR="00BF693E" w:rsidP="001651C6" w:rsidRDefault="00BF693E" w14:paraId="0C3A5036" w14:textId="7AEC930B">
            <w:pPr>
              <w:pStyle w:val="ListBullet"/>
              <w:numPr>
                <w:ilvl w:val="0"/>
                <w:numId w:val="0"/>
              </w:numPr>
              <w:spacing w:before="120"/>
              <w:rPr>
                <w:color w:val="auto"/>
              </w:rPr>
            </w:pPr>
          </w:p>
          <w:p w:rsidR="00173109" w:rsidP="001651C6" w:rsidRDefault="00173109" w14:paraId="61229C29" w14:textId="77777777">
            <w:pPr>
              <w:pStyle w:val="ListBullet"/>
              <w:numPr>
                <w:ilvl w:val="0"/>
                <w:numId w:val="0"/>
              </w:numPr>
              <w:spacing w:before="120"/>
              <w:rPr>
                <w:color w:val="auto"/>
              </w:rPr>
            </w:pPr>
          </w:p>
          <w:p w:rsidR="00173109" w:rsidP="001651C6" w:rsidRDefault="00173109" w14:paraId="7C3210E4" w14:textId="77777777">
            <w:pPr>
              <w:pStyle w:val="ListBullet"/>
              <w:numPr>
                <w:ilvl w:val="0"/>
                <w:numId w:val="0"/>
              </w:numPr>
              <w:spacing w:before="120"/>
              <w:rPr>
                <w:color w:val="auto"/>
              </w:rPr>
            </w:pPr>
          </w:p>
          <w:p w:rsidR="00173109" w:rsidP="001651C6" w:rsidRDefault="00173109" w14:paraId="640A7B27" w14:textId="39AEDB90">
            <w:pPr>
              <w:pStyle w:val="ListBullet"/>
              <w:numPr>
                <w:ilvl w:val="0"/>
                <w:numId w:val="0"/>
              </w:numPr>
              <w:spacing w:before="120"/>
              <w:rPr>
                <w:color w:val="auto"/>
              </w:rPr>
            </w:pPr>
          </w:p>
          <w:p w:rsidR="00173109" w:rsidP="001651C6" w:rsidRDefault="00173109" w14:paraId="479AA0E3" w14:textId="16C5AFAA">
            <w:pPr>
              <w:pStyle w:val="ListBullet"/>
              <w:numPr>
                <w:ilvl w:val="0"/>
                <w:numId w:val="0"/>
              </w:numPr>
              <w:spacing w:before="120"/>
              <w:rPr>
                <w:color w:val="auto"/>
              </w:rPr>
            </w:pPr>
          </w:p>
          <w:p w:rsidR="00173109" w:rsidP="001651C6" w:rsidRDefault="00173109" w14:paraId="3069F5AC" w14:textId="3D1B5EB8">
            <w:pPr>
              <w:pStyle w:val="ListBullet"/>
              <w:numPr>
                <w:ilvl w:val="0"/>
                <w:numId w:val="0"/>
              </w:numPr>
              <w:spacing w:before="120"/>
              <w:rPr>
                <w:color w:val="auto"/>
              </w:rPr>
            </w:pPr>
          </w:p>
          <w:p w:rsidR="00173109" w:rsidP="001651C6" w:rsidRDefault="00173109" w14:paraId="39AF18F3" w14:textId="38E0EE2C">
            <w:pPr>
              <w:pStyle w:val="ListBullet"/>
              <w:numPr>
                <w:ilvl w:val="0"/>
                <w:numId w:val="0"/>
              </w:numPr>
              <w:spacing w:before="120"/>
              <w:rPr>
                <w:color w:val="auto"/>
              </w:rPr>
            </w:pPr>
          </w:p>
          <w:p w:rsidR="00173109" w:rsidP="001651C6" w:rsidRDefault="00173109" w14:paraId="4174F143" w14:textId="77777777">
            <w:pPr>
              <w:pStyle w:val="ListBullet"/>
              <w:numPr>
                <w:ilvl w:val="0"/>
                <w:numId w:val="0"/>
              </w:numPr>
              <w:spacing w:before="120"/>
              <w:rPr>
                <w:color w:val="auto"/>
              </w:rPr>
            </w:pPr>
          </w:p>
          <w:p w:rsidR="00173109" w:rsidP="001651C6" w:rsidRDefault="00173109" w14:paraId="460FE302" w14:textId="33A11E3F">
            <w:pPr>
              <w:pStyle w:val="ListBullet"/>
              <w:numPr>
                <w:ilvl w:val="0"/>
                <w:numId w:val="0"/>
              </w:numPr>
              <w:spacing w:before="120"/>
              <w:rPr>
                <w:color w:val="auto"/>
              </w:rPr>
            </w:pPr>
          </w:p>
        </w:tc>
        <w:tc>
          <w:tcPr>
            <w:tcW w:w="3119" w:type="dxa"/>
          </w:tcPr>
          <w:p w:rsidR="00BF693E" w:rsidP="001651C6" w:rsidRDefault="00BF693E" w14:paraId="6A8496BF" w14:textId="77777777">
            <w:pPr>
              <w:pStyle w:val="ListBullet"/>
              <w:numPr>
                <w:ilvl w:val="0"/>
                <w:numId w:val="0"/>
              </w:numPr>
              <w:spacing w:before="120"/>
              <w:rPr>
                <w:color w:val="auto"/>
              </w:rPr>
            </w:pPr>
          </w:p>
        </w:tc>
        <w:tc>
          <w:tcPr>
            <w:tcW w:w="3412" w:type="dxa"/>
          </w:tcPr>
          <w:p w:rsidR="00BF693E" w:rsidP="001651C6" w:rsidRDefault="00BF693E" w14:paraId="7B98011D" w14:textId="77777777">
            <w:pPr>
              <w:pStyle w:val="ListBullet"/>
              <w:numPr>
                <w:ilvl w:val="0"/>
                <w:numId w:val="0"/>
              </w:numPr>
              <w:spacing w:before="120"/>
              <w:rPr>
                <w:color w:val="auto"/>
              </w:rPr>
            </w:pPr>
          </w:p>
        </w:tc>
      </w:tr>
    </w:tbl>
    <w:p w:rsidRPr="0046288F" w:rsidR="00BF693E" w:rsidP="0046288F" w:rsidRDefault="00173109" w14:paraId="67995B89" w14:textId="18195F96">
      <w:pPr>
        <w:pStyle w:val="ListBullet"/>
        <w:numPr>
          <w:ilvl w:val="0"/>
          <w:numId w:val="0"/>
        </w:numPr>
        <w:spacing w:before="120"/>
        <w:rPr>
          <w:color w:val="auto"/>
        </w:rPr>
      </w:pPr>
      <w:r>
        <w:rPr>
          <w:noProof/>
          <w:color w:val="auto"/>
        </w:rPr>
        <w:lastRenderedPageBreak/>
        <mc:AlternateContent>
          <mc:Choice Requires="wps">
            <w:drawing>
              <wp:anchor distT="0" distB="0" distL="114300" distR="114300" simplePos="0" relativeHeight="251658241" behindDoc="1" locked="0" layoutInCell="1" allowOverlap="1" wp14:anchorId="65ECFE8D" wp14:editId="4B451C83">
                <wp:simplePos x="0" y="0"/>
                <wp:positionH relativeFrom="margin">
                  <wp:align>right</wp:align>
                </wp:positionH>
                <wp:positionV relativeFrom="paragraph">
                  <wp:posOffset>92075</wp:posOffset>
                </wp:positionV>
                <wp:extent cx="6381750" cy="3790950"/>
                <wp:effectExtent l="0" t="0" r="19050" b="19050"/>
                <wp:wrapThrough wrapText="bothSides">
                  <wp:wrapPolygon edited="0">
                    <wp:start x="20439" y="0"/>
                    <wp:lineTo x="20117" y="217"/>
                    <wp:lineTo x="19859" y="977"/>
                    <wp:lineTo x="19859" y="1737"/>
                    <wp:lineTo x="2063" y="2496"/>
                    <wp:lineTo x="0" y="2714"/>
                    <wp:lineTo x="0" y="20949"/>
                    <wp:lineTo x="322" y="21600"/>
                    <wp:lineTo x="387" y="21600"/>
                    <wp:lineTo x="1225" y="21600"/>
                    <wp:lineTo x="1290" y="21600"/>
                    <wp:lineTo x="1676" y="20840"/>
                    <wp:lineTo x="1741" y="19104"/>
                    <wp:lineTo x="21600" y="19104"/>
                    <wp:lineTo x="21600" y="651"/>
                    <wp:lineTo x="21213" y="0"/>
                    <wp:lineTo x="20439" y="0"/>
                  </wp:wrapPolygon>
                </wp:wrapThrough>
                <wp:docPr id="4" name="Scroll: Horizontal 4"/>
                <wp:cNvGraphicFramePr/>
                <a:graphic xmlns:a="http://schemas.openxmlformats.org/drawingml/2006/main">
                  <a:graphicData uri="http://schemas.microsoft.com/office/word/2010/wordprocessingShape">
                    <wps:wsp>
                      <wps:cNvSpPr/>
                      <wps:spPr>
                        <a:xfrm>
                          <a:off x="0" y="0"/>
                          <a:ext cx="6381750" cy="3790950"/>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173109" w:rsidP="00BF693E" w:rsidRDefault="00173109" w14:paraId="7A368CB5" w14:textId="77777777">
                            <w:pPr>
                              <w:jc w:val="center"/>
                              <w:rPr>
                                <w:b/>
                                <w:bCs/>
                              </w:rPr>
                            </w:pPr>
                          </w:p>
                          <w:p w:rsidR="00BF693E" w:rsidP="0046288F" w:rsidRDefault="00BF693E" w14:paraId="65EDE866" w14:textId="2D9E6651">
                            <w:pPr>
                              <w:pStyle w:val="Heading3"/>
                            </w:pPr>
                            <w:r w:rsidRPr="009B6741">
                              <w:rPr>
                                <w:bCs/>
                              </w:rPr>
                              <w:t>Call</w:t>
                            </w:r>
                            <w:r w:rsidR="00173109">
                              <w:rPr>
                                <w:bCs/>
                              </w:rPr>
                              <w:t>s</w:t>
                            </w:r>
                            <w:r w:rsidRPr="009B6741">
                              <w:rPr>
                                <w:bCs/>
                              </w:rPr>
                              <w:t xml:space="preserve"> to action</w:t>
                            </w:r>
                            <w:r>
                              <w:t xml:space="preserve">: </w:t>
                            </w:r>
                          </w:p>
                          <w:p w:rsidR="00173109" w:rsidP="0046288F" w:rsidRDefault="00BF693E" w14:paraId="4562B3CE" w14:textId="30C7F8D5">
                            <w:pPr>
                              <w:pStyle w:val="ListParagraph"/>
                              <w:numPr>
                                <w:ilvl w:val="0"/>
                                <w:numId w:val="32"/>
                              </w:numPr>
                            </w:pPr>
                            <w:r>
                              <w:t xml:space="preserve"> </w:t>
                            </w:r>
                          </w:p>
                          <w:p w:rsidR="00BF693E" w:rsidP="0046288F" w:rsidRDefault="00BF693E" w14:paraId="68F63D4A" w14:textId="6030CA1C">
                            <w:pPr>
                              <w:pStyle w:val="ListParagraph"/>
                            </w:pPr>
                            <w:r>
                              <w:t xml:space="preserve">  </w:t>
                            </w:r>
                          </w:p>
                          <w:p w:rsidR="00173109" w:rsidP="00173109" w:rsidRDefault="00BF693E" w14:paraId="5B1297A2" w14:textId="77777777">
                            <w:pPr>
                              <w:pStyle w:val="ListParagraph"/>
                              <w:numPr>
                                <w:ilvl w:val="0"/>
                                <w:numId w:val="32"/>
                              </w:numPr>
                            </w:pPr>
                            <w:r>
                              <w:t xml:space="preserve"> </w:t>
                            </w:r>
                          </w:p>
                          <w:p w:rsidR="00BF693E" w:rsidP="0046288F" w:rsidRDefault="00BF693E" w14:paraId="3886181F" w14:textId="02A1E131">
                            <w:pPr>
                              <w:pStyle w:val="ListParagraph"/>
                            </w:pPr>
                            <w:r>
                              <w:t xml:space="preserve">   </w:t>
                            </w:r>
                          </w:p>
                          <w:p w:rsidR="00173109" w:rsidP="00173109" w:rsidRDefault="00BF693E" w14:paraId="4B48F690" w14:textId="0AB24E2C">
                            <w:pPr>
                              <w:pStyle w:val="ListParagraph"/>
                              <w:numPr>
                                <w:ilvl w:val="0"/>
                                <w:numId w:val="32"/>
                              </w:numPr>
                            </w:pPr>
                            <w:r>
                              <w:t xml:space="preserve">  </w:t>
                            </w:r>
                          </w:p>
                          <w:p w:rsidR="00173109" w:rsidP="0046288F" w:rsidRDefault="00173109" w14:paraId="756DB144" w14:textId="222FB787">
                            <w:pPr>
                              <w:pStyle w:val="ListParagraph"/>
                            </w:pPr>
                            <w:r>
                              <w:t xml:space="preserve"> </w:t>
                            </w:r>
                          </w:p>
                          <w:p w:rsidR="00173109" w:rsidP="0046288F" w:rsidRDefault="00173109" w14:paraId="1BA08D90" w14:textId="77777777">
                            <w:pPr>
                              <w:pStyle w:val="ListParagraph"/>
                              <w:numPr>
                                <w:ilvl w:val="0"/>
                                <w:numId w:val="32"/>
                              </w:num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croll: Horizontal 4" style="position:absolute;margin-left:451.3pt;margin-top:7.25pt;width:502.5pt;height:298.5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spid="_x0000_s1028" fillcolor="#dd5412 [3204]" strokecolor="#6e2909 [1604]" strokeweight="1pt" type="#_x0000_t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" w14:anchorId="65ECFE8D">
                <v:stroke joinstyle="miter"/>
                <v:textbox>
                  <w:txbxContent>
                    <w:p w:rsidR="00173109" w:rsidP="00BF693E" w:rsidRDefault="00173109" w14:paraId="7A368CB5" w14:textId="77777777">
                      <w:pPr>
                        <w:jc w:val="center"/>
                        <w:rPr>
                          <w:b/>
                          <w:bCs/>
                        </w:rPr>
                      </w:pPr>
                    </w:p>
                    <w:p w:rsidR="00BF693E" w:rsidP="0046288F" w:rsidRDefault="00BF693E" w14:paraId="65EDE866" w14:textId="2D9E6651">
                      <w:pPr>
                        <w:pStyle w:val="Heading3"/>
                      </w:pPr>
                      <w:r w:rsidRPr="009B6741">
                        <w:rPr>
                          <w:bCs/>
                        </w:rPr>
                        <w:t>Call</w:t>
                      </w:r>
                      <w:r w:rsidR="00173109">
                        <w:rPr>
                          <w:bCs/>
                        </w:rPr>
                        <w:t>s</w:t>
                      </w:r>
                      <w:r w:rsidRPr="009B6741">
                        <w:rPr>
                          <w:bCs/>
                        </w:rPr>
                        <w:t xml:space="preserve"> to action</w:t>
                      </w:r>
                      <w:r>
                        <w:t xml:space="preserve">: </w:t>
                      </w:r>
                    </w:p>
                    <w:p w:rsidR="00173109" w:rsidP="0046288F" w:rsidRDefault="00BF693E" w14:paraId="4562B3CE" w14:textId="30C7F8D5">
                      <w:pPr>
                        <w:pStyle w:val="ListParagraph"/>
                        <w:numPr>
                          <w:ilvl w:val="0"/>
                          <w:numId w:val="32"/>
                        </w:numPr>
                      </w:pPr>
                      <w:r>
                        <w:t xml:space="preserve"> </w:t>
                      </w:r>
                    </w:p>
                    <w:p w:rsidR="00BF693E" w:rsidP="0046288F" w:rsidRDefault="00BF693E" w14:paraId="68F63D4A" w14:textId="6030CA1C">
                      <w:pPr>
                        <w:pStyle w:val="ListParagraph"/>
                      </w:pPr>
                      <w:r>
                        <w:t xml:space="preserve">  </w:t>
                      </w:r>
                    </w:p>
                    <w:p w:rsidR="00173109" w:rsidP="00173109" w:rsidRDefault="00BF693E" w14:paraId="5B1297A2" w14:textId="77777777">
                      <w:pPr>
                        <w:pStyle w:val="ListParagraph"/>
                        <w:numPr>
                          <w:ilvl w:val="0"/>
                          <w:numId w:val="32"/>
                        </w:numPr>
                      </w:pPr>
                      <w:r>
                        <w:t xml:space="preserve"> </w:t>
                      </w:r>
                    </w:p>
                    <w:p w:rsidR="00BF693E" w:rsidP="0046288F" w:rsidRDefault="00BF693E" w14:paraId="3886181F" w14:textId="02A1E131">
                      <w:pPr>
                        <w:pStyle w:val="ListParagraph"/>
                      </w:pPr>
                      <w:r>
                        <w:t xml:space="preserve">   </w:t>
                      </w:r>
                    </w:p>
                    <w:p w:rsidR="00173109" w:rsidP="00173109" w:rsidRDefault="00BF693E" w14:paraId="4B48F690" w14:textId="0AB24E2C">
                      <w:pPr>
                        <w:pStyle w:val="ListParagraph"/>
                        <w:numPr>
                          <w:ilvl w:val="0"/>
                          <w:numId w:val="32"/>
                        </w:numPr>
                      </w:pPr>
                      <w:r>
                        <w:t xml:space="preserve">  </w:t>
                      </w:r>
                    </w:p>
                    <w:p w:rsidR="00173109" w:rsidP="0046288F" w:rsidRDefault="00173109" w14:paraId="756DB144" w14:textId="222FB787">
                      <w:pPr>
                        <w:pStyle w:val="ListParagraph"/>
                      </w:pPr>
                      <w:r>
                        <w:t xml:space="preserve"> </w:t>
                      </w:r>
                    </w:p>
                    <w:p w:rsidR="00173109" w:rsidP="0046288F" w:rsidRDefault="00173109" w14:paraId="1BA08D90" w14:textId="77777777">
                      <w:pPr>
                        <w:pStyle w:val="ListParagraph"/>
                        <w:numPr>
                          <w:ilvl w:val="0"/>
                          <w:numId w:val="32"/>
                        </w:numPr>
                      </w:pPr>
                    </w:p>
                  </w:txbxContent>
                </v:textbox>
                <w10:wrap type="through" anchorx="margin"/>
              </v:shape>
            </w:pict>
          </mc:Fallback>
        </mc:AlternateContent>
      </w:r>
    </w:p>
    <w:p w:rsidR="00BF693E" w:rsidP="00BF693E" w:rsidRDefault="00BF693E" w14:paraId="01598DC3" w14:textId="2E68DBBB"/>
    <w:p w:rsidR="00BF693E" w:rsidP="00BF693E" w:rsidRDefault="00BF693E" w14:paraId="63A01009" w14:textId="14BE7990">
      <w:pPr>
        <w:rPr>
          <w:b/>
          <w:bCs/>
        </w:rPr>
      </w:pPr>
    </w:p>
    <w:p w:rsidR="00BF693E" w:rsidP="0046288F" w:rsidRDefault="00173109" w14:paraId="0E940AD5" w14:textId="4D121E0A">
      <w:pPr>
        <w:pStyle w:val="Heading2"/>
        <w:rPr>
          <w:i/>
          <w:iCs/>
        </w:rPr>
      </w:pPr>
      <w:r>
        <w:t>Signatories of the memorandum</w:t>
      </w:r>
      <w:r w:rsidR="00BF693E">
        <w:t xml:space="preserve"> </w:t>
      </w:r>
    </w:p>
    <w:tbl>
      <w:tblPr>
        <w:tblStyle w:val="TableGrid"/>
        <w:tblW w:w="0" w:type="auto"/>
        <w:tblLook w:val="04A0" w:firstRow="1" w:lastRow="0" w:firstColumn="1" w:lastColumn="0" w:noHBand="0" w:noVBand="1"/>
      </w:tblPr>
      <w:tblGrid>
        <w:gridCol w:w="1815"/>
        <w:gridCol w:w="2612"/>
        <w:gridCol w:w="1885"/>
        <w:gridCol w:w="1839"/>
        <w:gridCol w:w="1919"/>
      </w:tblGrid>
      <w:tr w:rsidR="00BF693E" w:rsidTr="001A5906" w14:paraId="12D16294" w14:textId="77777777">
        <w:tc>
          <w:tcPr>
            <w:tcW w:w="1815" w:type="dxa"/>
          </w:tcPr>
          <w:p w:rsidRPr="004833F9" w:rsidR="00BF693E" w:rsidP="001651C6" w:rsidRDefault="00BF693E" w14:paraId="607038FC" w14:textId="77777777">
            <w:pPr>
              <w:rPr>
                <w:b/>
                <w:bCs/>
                <w:i/>
                <w:iCs/>
              </w:rPr>
            </w:pPr>
            <w:r w:rsidRPr="004833F9">
              <w:rPr>
                <w:b/>
                <w:bCs/>
                <w:i/>
                <w:iCs/>
              </w:rPr>
              <w:t xml:space="preserve">No </w:t>
            </w:r>
          </w:p>
        </w:tc>
        <w:tc>
          <w:tcPr>
            <w:tcW w:w="2612" w:type="dxa"/>
          </w:tcPr>
          <w:p w:rsidRPr="004833F9" w:rsidR="00BF693E" w:rsidP="001651C6" w:rsidRDefault="00BF693E" w14:paraId="4C4710CF" w14:textId="77777777">
            <w:pPr>
              <w:rPr>
                <w:b/>
                <w:bCs/>
                <w:i/>
                <w:iCs/>
              </w:rPr>
            </w:pPr>
            <w:r w:rsidRPr="004833F9">
              <w:rPr>
                <w:b/>
                <w:bCs/>
                <w:i/>
                <w:iCs/>
              </w:rPr>
              <w:t>Name of individual/organization</w:t>
            </w:r>
          </w:p>
        </w:tc>
        <w:tc>
          <w:tcPr>
            <w:tcW w:w="1885" w:type="dxa"/>
          </w:tcPr>
          <w:p w:rsidRPr="004833F9" w:rsidR="00BF693E" w:rsidP="001651C6" w:rsidRDefault="00BF693E" w14:paraId="5D5CB94D" w14:textId="77777777">
            <w:pPr>
              <w:rPr>
                <w:b/>
                <w:bCs/>
                <w:i/>
                <w:iCs/>
              </w:rPr>
            </w:pPr>
            <w:r w:rsidRPr="004833F9">
              <w:rPr>
                <w:b/>
                <w:bCs/>
                <w:i/>
                <w:iCs/>
              </w:rPr>
              <w:t>Contact details</w:t>
            </w:r>
          </w:p>
        </w:tc>
        <w:tc>
          <w:tcPr>
            <w:tcW w:w="1839" w:type="dxa"/>
          </w:tcPr>
          <w:p w:rsidRPr="004833F9" w:rsidR="00BF693E" w:rsidP="001651C6" w:rsidRDefault="00BF693E" w14:paraId="493DB296" w14:textId="77777777">
            <w:pPr>
              <w:rPr>
                <w:b/>
                <w:bCs/>
                <w:i/>
                <w:iCs/>
              </w:rPr>
            </w:pPr>
            <w:r w:rsidRPr="004833F9">
              <w:rPr>
                <w:b/>
                <w:bCs/>
                <w:i/>
                <w:iCs/>
              </w:rPr>
              <w:t xml:space="preserve">Date </w:t>
            </w:r>
          </w:p>
        </w:tc>
        <w:tc>
          <w:tcPr>
            <w:tcW w:w="1919" w:type="dxa"/>
          </w:tcPr>
          <w:p w:rsidRPr="004833F9" w:rsidR="00BF693E" w:rsidP="001651C6" w:rsidRDefault="00BF693E" w14:paraId="5EF908BF" w14:textId="77777777">
            <w:pPr>
              <w:rPr>
                <w:b/>
                <w:bCs/>
                <w:i/>
                <w:iCs/>
              </w:rPr>
            </w:pPr>
            <w:r w:rsidRPr="004833F9">
              <w:rPr>
                <w:b/>
                <w:bCs/>
                <w:i/>
                <w:iCs/>
              </w:rPr>
              <w:t xml:space="preserve">Signature. </w:t>
            </w:r>
          </w:p>
        </w:tc>
      </w:tr>
      <w:tr w:rsidR="00BF693E" w:rsidTr="001A5906" w14:paraId="03DC29B2" w14:textId="77777777">
        <w:tc>
          <w:tcPr>
            <w:tcW w:w="1815" w:type="dxa"/>
          </w:tcPr>
          <w:p w:rsidR="00BF693E" w:rsidP="001651C6" w:rsidRDefault="00BF693E" w14:paraId="2BFCBBD1" w14:textId="77777777">
            <w:pPr>
              <w:rPr>
                <w:i/>
                <w:iCs/>
              </w:rPr>
            </w:pPr>
          </w:p>
          <w:p w:rsidR="00173109" w:rsidP="001651C6" w:rsidRDefault="00173109" w14:paraId="05BF7D6B" w14:textId="56057F98">
            <w:pPr>
              <w:rPr>
                <w:i/>
                <w:iCs/>
              </w:rPr>
            </w:pPr>
          </w:p>
        </w:tc>
        <w:tc>
          <w:tcPr>
            <w:tcW w:w="2612" w:type="dxa"/>
          </w:tcPr>
          <w:p w:rsidR="00BF693E" w:rsidP="001651C6" w:rsidRDefault="00BF693E" w14:paraId="1E3B2772" w14:textId="77777777">
            <w:pPr>
              <w:rPr>
                <w:i/>
                <w:iCs/>
              </w:rPr>
            </w:pPr>
          </w:p>
        </w:tc>
        <w:tc>
          <w:tcPr>
            <w:tcW w:w="1885" w:type="dxa"/>
          </w:tcPr>
          <w:p w:rsidR="00BF693E" w:rsidP="001651C6" w:rsidRDefault="00BF693E" w14:paraId="5E651562" w14:textId="77777777">
            <w:pPr>
              <w:rPr>
                <w:i/>
                <w:iCs/>
              </w:rPr>
            </w:pPr>
          </w:p>
        </w:tc>
        <w:tc>
          <w:tcPr>
            <w:tcW w:w="1839" w:type="dxa"/>
          </w:tcPr>
          <w:p w:rsidR="00BF693E" w:rsidP="001651C6" w:rsidRDefault="00BF693E" w14:paraId="66F229B0" w14:textId="77777777">
            <w:pPr>
              <w:rPr>
                <w:i/>
                <w:iCs/>
              </w:rPr>
            </w:pPr>
          </w:p>
        </w:tc>
        <w:tc>
          <w:tcPr>
            <w:tcW w:w="1919" w:type="dxa"/>
          </w:tcPr>
          <w:p w:rsidR="00BF693E" w:rsidP="001651C6" w:rsidRDefault="00BF693E" w14:paraId="73364403" w14:textId="77777777">
            <w:pPr>
              <w:rPr>
                <w:i/>
                <w:iCs/>
              </w:rPr>
            </w:pPr>
          </w:p>
        </w:tc>
      </w:tr>
      <w:tr w:rsidR="00BF693E" w:rsidTr="001A5906" w14:paraId="337B8050" w14:textId="77777777">
        <w:tc>
          <w:tcPr>
            <w:tcW w:w="1815" w:type="dxa"/>
          </w:tcPr>
          <w:p w:rsidR="00BF693E" w:rsidP="001651C6" w:rsidRDefault="00BF693E" w14:paraId="2BF90FAE" w14:textId="77777777">
            <w:pPr>
              <w:rPr>
                <w:i/>
                <w:iCs/>
              </w:rPr>
            </w:pPr>
          </w:p>
          <w:p w:rsidR="00173109" w:rsidP="001651C6" w:rsidRDefault="00173109" w14:paraId="303835DB" w14:textId="19BE1359">
            <w:pPr>
              <w:rPr>
                <w:i/>
                <w:iCs/>
              </w:rPr>
            </w:pPr>
          </w:p>
        </w:tc>
        <w:tc>
          <w:tcPr>
            <w:tcW w:w="2612" w:type="dxa"/>
          </w:tcPr>
          <w:p w:rsidR="00BF693E" w:rsidP="001651C6" w:rsidRDefault="00BF693E" w14:paraId="7776E221" w14:textId="77777777">
            <w:pPr>
              <w:rPr>
                <w:i/>
                <w:iCs/>
              </w:rPr>
            </w:pPr>
          </w:p>
        </w:tc>
        <w:tc>
          <w:tcPr>
            <w:tcW w:w="1885" w:type="dxa"/>
          </w:tcPr>
          <w:p w:rsidR="00BF693E" w:rsidP="001651C6" w:rsidRDefault="00BF693E" w14:paraId="26CE0872" w14:textId="77777777">
            <w:pPr>
              <w:rPr>
                <w:i/>
                <w:iCs/>
              </w:rPr>
            </w:pPr>
          </w:p>
        </w:tc>
        <w:tc>
          <w:tcPr>
            <w:tcW w:w="1839" w:type="dxa"/>
          </w:tcPr>
          <w:p w:rsidR="00BF693E" w:rsidP="001651C6" w:rsidRDefault="00BF693E" w14:paraId="4926CC03" w14:textId="77777777">
            <w:pPr>
              <w:rPr>
                <w:i/>
                <w:iCs/>
              </w:rPr>
            </w:pPr>
          </w:p>
        </w:tc>
        <w:tc>
          <w:tcPr>
            <w:tcW w:w="1919" w:type="dxa"/>
          </w:tcPr>
          <w:p w:rsidR="00BF693E" w:rsidP="001651C6" w:rsidRDefault="00BF693E" w14:paraId="706D7DAE" w14:textId="77777777">
            <w:pPr>
              <w:rPr>
                <w:i/>
                <w:iCs/>
              </w:rPr>
            </w:pPr>
          </w:p>
        </w:tc>
      </w:tr>
      <w:tr w:rsidR="00BF693E" w:rsidTr="001A5906" w14:paraId="6BA79988" w14:textId="77777777">
        <w:tc>
          <w:tcPr>
            <w:tcW w:w="1815" w:type="dxa"/>
          </w:tcPr>
          <w:p w:rsidR="00BF693E" w:rsidP="001651C6" w:rsidRDefault="00BF693E" w14:paraId="54D5DD5A" w14:textId="77777777">
            <w:pPr>
              <w:rPr>
                <w:i/>
                <w:iCs/>
              </w:rPr>
            </w:pPr>
          </w:p>
          <w:p w:rsidR="00173109" w:rsidP="001651C6" w:rsidRDefault="00173109" w14:paraId="23F63988" w14:textId="0CDB5198">
            <w:pPr>
              <w:rPr>
                <w:i/>
                <w:iCs/>
              </w:rPr>
            </w:pPr>
          </w:p>
        </w:tc>
        <w:tc>
          <w:tcPr>
            <w:tcW w:w="2612" w:type="dxa"/>
          </w:tcPr>
          <w:p w:rsidR="00BF693E" w:rsidP="001651C6" w:rsidRDefault="00BF693E" w14:paraId="3809E049" w14:textId="77777777">
            <w:pPr>
              <w:rPr>
                <w:i/>
                <w:iCs/>
              </w:rPr>
            </w:pPr>
          </w:p>
        </w:tc>
        <w:tc>
          <w:tcPr>
            <w:tcW w:w="1885" w:type="dxa"/>
          </w:tcPr>
          <w:p w:rsidR="00BF693E" w:rsidP="001651C6" w:rsidRDefault="00BF693E" w14:paraId="6DEE2E1A" w14:textId="77777777">
            <w:pPr>
              <w:rPr>
                <w:i/>
                <w:iCs/>
              </w:rPr>
            </w:pPr>
          </w:p>
        </w:tc>
        <w:tc>
          <w:tcPr>
            <w:tcW w:w="1839" w:type="dxa"/>
          </w:tcPr>
          <w:p w:rsidR="00BF693E" w:rsidP="001651C6" w:rsidRDefault="00BF693E" w14:paraId="656B96A0" w14:textId="77777777">
            <w:pPr>
              <w:rPr>
                <w:i/>
                <w:iCs/>
              </w:rPr>
            </w:pPr>
          </w:p>
        </w:tc>
        <w:tc>
          <w:tcPr>
            <w:tcW w:w="1919" w:type="dxa"/>
          </w:tcPr>
          <w:p w:rsidR="00BF693E" w:rsidP="001651C6" w:rsidRDefault="00BF693E" w14:paraId="6B7E69A4" w14:textId="77777777">
            <w:pPr>
              <w:rPr>
                <w:i/>
                <w:iCs/>
              </w:rPr>
            </w:pPr>
          </w:p>
        </w:tc>
      </w:tr>
      <w:tr w:rsidR="00BF693E" w:rsidTr="001A5906" w14:paraId="6FDEF08C" w14:textId="77777777">
        <w:tc>
          <w:tcPr>
            <w:tcW w:w="1815" w:type="dxa"/>
          </w:tcPr>
          <w:p w:rsidR="00BF693E" w:rsidP="001651C6" w:rsidRDefault="00BF693E" w14:paraId="43AECCB8" w14:textId="77777777">
            <w:pPr>
              <w:rPr>
                <w:i/>
                <w:iCs/>
              </w:rPr>
            </w:pPr>
          </w:p>
          <w:p w:rsidR="00173109" w:rsidP="001651C6" w:rsidRDefault="00173109" w14:paraId="17B9F869" w14:textId="2B99BB2F">
            <w:pPr>
              <w:rPr>
                <w:i/>
                <w:iCs/>
              </w:rPr>
            </w:pPr>
          </w:p>
        </w:tc>
        <w:tc>
          <w:tcPr>
            <w:tcW w:w="2612" w:type="dxa"/>
          </w:tcPr>
          <w:p w:rsidR="00BF693E" w:rsidP="001651C6" w:rsidRDefault="00BF693E" w14:paraId="547B8D50" w14:textId="77777777">
            <w:pPr>
              <w:rPr>
                <w:i/>
                <w:iCs/>
              </w:rPr>
            </w:pPr>
          </w:p>
        </w:tc>
        <w:tc>
          <w:tcPr>
            <w:tcW w:w="1885" w:type="dxa"/>
          </w:tcPr>
          <w:p w:rsidR="00BF693E" w:rsidP="001651C6" w:rsidRDefault="00BF693E" w14:paraId="22E9269B" w14:textId="77777777">
            <w:pPr>
              <w:rPr>
                <w:i/>
                <w:iCs/>
              </w:rPr>
            </w:pPr>
          </w:p>
        </w:tc>
        <w:tc>
          <w:tcPr>
            <w:tcW w:w="1839" w:type="dxa"/>
          </w:tcPr>
          <w:p w:rsidR="00BF693E" w:rsidP="001651C6" w:rsidRDefault="00BF693E" w14:paraId="657ADB67" w14:textId="77777777">
            <w:pPr>
              <w:rPr>
                <w:i/>
                <w:iCs/>
              </w:rPr>
            </w:pPr>
          </w:p>
        </w:tc>
        <w:tc>
          <w:tcPr>
            <w:tcW w:w="1919" w:type="dxa"/>
          </w:tcPr>
          <w:p w:rsidR="00BF693E" w:rsidP="001651C6" w:rsidRDefault="00BF693E" w14:paraId="353FE91E" w14:textId="77777777">
            <w:pPr>
              <w:rPr>
                <w:i/>
                <w:iCs/>
              </w:rPr>
            </w:pPr>
          </w:p>
        </w:tc>
      </w:tr>
      <w:tr w:rsidR="00173109" w:rsidTr="001A5906" w14:paraId="35854DC6" w14:textId="77777777">
        <w:tc>
          <w:tcPr>
            <w:tcW w:w="1815" w:type="dxa"/>
          </w:tcPr>
          <w:p w:rsidR="00173109" w:rsidP="001651C6" w:rsidRDefault="00173109" w14:paraId="5FBAFC18" w14:textId="77777777">
            <w:pPr>
              <w:rPr>
                <w:i/>
                <w:iCs/>
              </w:rPr>
            </w:pPr>
          </w:p>
          <w:p w:rsidR="00173109" w:rsidP="001651C6" w:rsidRDefault="00173109" w14:paraId="4599A094" w14:textId="23F09619">
            <w:pPr>
              <w:rPr>
                <w:i/>
                <w:iCs/>
              </w:rPr>
            </w:pPr>
          </w:p>
        </w:tc>
        <w:tc>
          <w:tcPr>
            <w:tcW w:w="2612" w:type="dxa"/>
          </w:tcPr>
          <w:p w:rsidR="00173109" w:rsidP="001651C6" w:rsidRDefault="00173109" w14:paraId="31B21AB8" w14:textId="77777777">
            <w:pPr>
              <w:rPr>
                <w:i/>
                <w:iCs/>
              </w:rPr>
            </w:pPr>
          </w:p>
        </w:tc>
        <w:tc>
          <w:tcPr>
            <w:tcW w:w="1885" w:type="dxa"/>
          </w:tcPr>
          <w:p w:rsidR="00173109" w:rsidP="001651C6" w:rsidRDefault="00173109" w14:paraId="18B7CD3A" w14:textId="77777777">
            <w:pPr>
              <w:rPr>
                <w:i/>
                <w:iCs/>
              </w:rPr>
            </w:pPr>
          </w:p>
        </w:tc>
        <w:tc>
          <w:tcPr>
            <w:tcW w:w="1839" w:type="dxa"/>
          </w:tcPr>
          <w:p w:rsidR="00173109" w:rsidP="001651C6" w:rsidRDefault="00173109" w14:paraId="5E48EF61" w14:textId="77777777">
            <w:pPr>
              <w:rPr>
                <w:i/>
                <w:iCs/>
              </w:rPr>
            </w:pPr>
          </w:p>
        </w:tc>
        <w:tc>
          <w:tcPr>
            <w:tcW w:w="1919" w:type="dxa"/>
          </w:tcPr>
          <w:p w:rsidR="00173109" w:rsidP="001651C6" w:rsidRDefault="00173109" w14:paraId="2F1436C1" w14:textId="77777777">
            <w:pPr>
              <w:rPr>
                <w:i/>
                <w:iCs/>
              </w:rPr>
            </w:pPr>
          </w:p>
        </w:tc>
      </w:tr>
      <w:tr w:rsidR="00173109" w:rsidTr="001A5906" w14:paraId="03F8710B" w14:textId="77777777">
        <w:tc>
          <w:tcPr>
            <w:tcW w:w="1815" w:type="dxa"/>
          </w:tcPr>
          <w:p w:rsidR="00173109" w:rsidP="001651C6" w:rsidRDefault="00173109" w14:paraId="1F41B351" w14:textId="77777777">
            <w:pPr>
              <w:rPr>
                <w:i/>
                <w:iCs/>
              </w:rPr>
            </w:pPr>
          </w:p>
          <w:p w:rsidR="00173109" w:rsidP="001651C6" w:rsidRDefault="00173109" w14:paraId="0AE97A35" w14:textId="23661BB5">
            <w:pPr>
              <w:rPr>
                <w:i/>
                <w:iCs/>
              </w:rPr>
            </w:pPr>
          </w:p>
        </w:tc>
        <w:tc>
          <w:tcPr>
            <w:tcW w:w="2612" w:type="dxa"/>
          </w:tcPr>
          <w:p w:rsidR="00173109" w:rsidP="001651C6" w:rsidRDefault="00173109" w14:paraId="3A01FF6C" w14:textId="77777777">
            <w:pPr>
              <w:rPr>
                <w:i/>
                <w:iCs/>
              </w:rPr>
            </w:pPr>
          </w:p>
        </w:tc>
        <w:tc>
          <w:tcPr>
            <w:tcW w:w="1885" w:type="dxa"/>
          </w:tcPr>
          <w:p w:rsidR="00173109" w:rsidP="001651C6" w:rsidRDefault="00173109" w14:paraId="79B0A69A" w14:textId="77777777">
            <w:pPr>
              <w:rPr>
                <w:i/>
                <w:iCs/>
              </w:rPr>
            </w:pPr>
          </w:p>
        </w:tc>
        <w:tc>
          <w:tcPr>
            <w:tcW w:w="1839" w:type="dxa"/>
          </w:tcPr>
          <w:p w:rsidR="00173109" w:rsidP="001651C6" w:rsidRDefault="00173109" w14:paraId="08F45005" w14:textId="77777777">
            <w:pPr>
              <w:rPr>
                <w:i/>
                <w:iCs/>
              </w:rPr>
            </w:pPr>
          </w:p>
        </w:tc>
        <w:tc>
          <w:tcPr>
            <w:tcW w:w="1919" w:type="dxa"/>
          </w:tcPr>
          <w:p w:rsidR="00173109" w:rsidP="001651C6" w:rsidRDefault="00173109" w14:paraId="1FAE7CDA" w14:textId="77777777">
            <w:pPr>
              <w:rPr>
                <w:i/>
                <w:iCs/>
              </w:rPr>
            </w:pPr>
          </w:p>
        </w:tc>
      </w:tr>
      <w:tr w:rsidR="00173109" w:rsidTr="001A5906" w14:paraId="7151E7F7" w14:textId="77777777">
        <w:tc>
          <w:tcPr>
            <w:tcW w:w="1815" w:type="dxa"/>
          </w:tcPr>
          <w:p w:rsidR="00173109" w:rsidP="001651C6" w:rsidRDefault="00173109" w14:paraId="3CDDCB45" w14:textId="77777777">
            <w:pPr>
              <w:rPr>
                <w:i/>
                <w:iCs/>
              </w:rPr>
            </w:pPr>
          </w:p>
          <w:p w:rsidR="00173109" w:rsidP="001651C6" w:rsidRDefault="00173109" w14:paraId="545C48EF" w14:textId="3688E59F">
            <w:pPr>
              <w:rPr>
                <w:i/>
                <w:iCs/>
              </w:rPr>
            </w:pPr>
          </w:p>
        </w:tc>
        <w:tc>
          <w:tcPr>
            <w:tcW w:w="2612" w:type="dxa"/>
          </w:tcPr>
          <w:p w:rsidR="00173109" w:rsidP="001651C6" w:rsidRDefault="00173109" w14:paraId="7366E924" w14:textId="77777777">
            <w:pPr>
              <w:rPr>
                <w:i/>
                <w:iCs/>
              </w:rPr>
            </w:pPr>
          </w:p>
        </w:tc>
        <w:tc>
          <w:tcPr>
            <w:tcW w:w="1885" w:type="dxa"/>
          </w:tcPr>
          <w:p w:rsidR="00173109" w:rsidP="001651C6" w:rsidRDefault="00173109" w14:paraId="4E0AEEA2" w14:textId="77777777">
            <w:pPr>
              <w:rPr>
                <w:i/>
                <w:iCs/>
              </w:rPr>
            </w:pPr>
          </w:p>
        </w:tc>
        <w:tc>
          <w:tcPr>
            <w:tcW w:w="1839" w:type="dxa"/>
          </w:tcPr>
          <w:p w:rsidR="00173109" w:rsidP="001651C6" w:rsidRDefault="00173109" w14:paraId="14718DB4" w14:textId="77777777">
            <w:pPr>
              <w:rPr>
                <w:i/>
                <w:iCs/>
              </w:rPr>
            </w:pPr>
          </w:p>
        </w:tc>
        <w:tc>
          <w:tcPr>
            <w:tcW w:w="1919" w:type="dxa"/>
          </w:tcPr>
          <w:p w:rsidR="00173109" w:rsidP="001651C6" w:rsidRDefault="00173109" w14:paraId="6355E57D" w14:textId="77777777">
            <w:pPr>
              <w:rPr>
                <w:i/>
                <w:iCs/>
              </w:rPr>
            </w:pPr>
          </w:p>
        </w:tc>
      </w:tr>
      <w:tr w:rsidR="00173109" w:rsidTr="001A5906" w14:paraId="6DA69438" w14:textId="77777777">
        <w:tc>
          <w:tcPr>
            <w:tcW w:w="1815" w:type="dxa"/>
          </w:tcPr>
          <w:p w:rsidR="00173109" w:rsidP="001651C6" w:rsidRDefault="00173109" w14:paraId="614F4DFF" w14:textId="77777777">
            <w:pPr>
              <w:rPr>
                <w:i/>
                <w:iCs/>
              </w:rPr>
            </w:pPr>
          </w:p>
          <w:p w:rsidR="00173109" w:rsidP="001651C6" w:rsidRDefault="00173109" w14:paraId="05F60162" w14:textId="23CBECFC">
            <w:pPr>
              <w:rPr>
                <w:i/>
                <w:iCs/>
              </w:rPr>
            </w:pPr>
          </w:p>
        </w:tc>
        <w:tc>
          <w:tcPr>
            <w:tcW w:w="2612" w:type="dxa"/>
          </w:tcPr>
          <w:p w:rsidR="00173109" w:rsidP="001651C6" w:rsidRDefault="00173109" w14:paraId="499FB763" w14:textId="77777777">
            <w:pPr>
              <w:rPr>
                <w:i/>
                <w:iCs/>
              </w:rPr>
            </w:pPr>
          </w:p>
        </w:tc>
        <w:tc>
          <w:tcPr>
            <w:tcW w:w="1885" w:type="dxa"/>
          </w:tcPr>
          <w:p w:rsidR="00173109" w:rsidP="001651C6" w:rsidRDefault="00173109" w14:paraId="0F4B1FF1" w14:textId="77777777">
            <w:pPr>
              <w:rPr>
                <w:i/>
                <w:iCs/>
              </w:rPr>
            </w:pPr>
          </w:p>
        </w:tc>
        <w:tc>
          <w:tcPr>
            <w:tcW w:w="1839" w:type="dxa"/>
          </w:tcPr>
          <w:p w:rsidR="00173109" w:rsidP="001651C6" w:rsidRDefault="00173109" w14:paraId="50152542" w14:textId="77777777">
            <w:pPr>
              <w:rPr>
                <w:i/>
                <w:iCs/>
              </w:rPr>
            </w:pPr>
          </w:p>
        </w:tc>
        <w:tc>
          <w:tcPr>
            <w:tcW w:w="1919" w:type="dxa"/>
          </w:tcPr>
          <w:p w:rsidR="00173109" w:rsidP="001651C6" w:rsidRDefault="00173109" w14:paraId="56434478" w14:textId="77777777">
            <w:pPr>
              <w:rPr>
                <w:i/>
                <w:iCs/>
              </w:rPr>
            </w:pPr>
          </w:p>
        </w:tc>
      </w:tr>
      <w:tr w:rsidR="00173109" w:rsidTr="001A5906" w14:paraId="460E75DA" w14:textId="77777777">
        <w:tc>
          <w:tcPr>
            <w:tcW w:w="1815" w:type="dxa"/>
          </w:tcPr>
          <w:p w:rsidR="00173109" w:rsidP="001651C6" w:rsidRDefault="00173109" w14:paraId="782DF338" w14:textId="77777777">
            <w:pPr>
              <w:rPr>
                <w:i/>
                <w:iCs/>
              </w:rPr>
            </w:pPr>
          </w:p>
          <w:p w:rsidR="00173109" w:rsidP="001651C6" w:rsidRDefault="00173109" w14:paraId="5D35E614" w14:textId="3A70104B">
            <w:pPr>
              <w:rPr>
                <w:i/>
                <w:iCs/>
              </w:rPr>
            </w:pPr>
          </w:p>
        </w:tc>
        <w:tc>
          <w:tcPr>
            <w:tcW w:w="2612" w:type="dxa"/>
          </w:tcPr>
          <w:p w:rsidR="00173109" w:rsidP="001651C6" w:rsidRDefault="00173109" w14:paraId="77C86F45" w14:textId="77777777">
            <w:pPr>
              <w:rPr>
                <w:i/>
                <w:iCs/>
              </w:rPr>
            </w:pPr>
          </w:p>
        </w:tc>
        <w:tc>
          <w:tcPr>
            <w:tcW w:w="1885" w:type="dxa"/>
          </w:tcPr>
          <w:p w:rsidR="00173109" w:rsidP="001651C6" w:rsidRDefault="00173109" w14:paraId="5F619A62" w14:textId="77777777">
            <w:pPr>
              <w:rPr>
                <w:i/>
                <w:iCs/>
              </w:rPr>
            </w:pPr>
          </w:p>
        </w:tc>
        <w:tc>
          <w:tcPr>
            <w:tcW w:w="1839" w:type="dxa"/>
          </w:tcPr>
          <w:p w:rsidR="00173109" w:rsidP="001651C6" w:rsidRDefault="00173109" w14:paraId="3E6C863B" w14:textId="77777777">
            <w:pPr>
              <w:rPr>
                <w:i/>
                <w:iCs/>
              </w:rPr>
            </w:pPr>
          </w:p>
        </w:tc>
        <w:tc>
          <w:tcPr>
            <w:tcW w:w="1919" w:type="dxa"/>
          </w:tcPr>
          <w:p w:rsidR="00173109" w:rsidP="001651C6" w:rsidRDefault="00173109" w14:paraId="64665D19" w14:textId="77777777">
            <w:pPr>
              <w:rPr>
                <w:i/>
                <w:iCs/>
              </w:rPr>
            </w:pPr>
          </w:p>
        </w:tc>
      </w:tr>
    </w:tbl>
    <w:p w:rsidRPr="0046288F" w:rsidR="00BF693E" w:rsidP="004833F9" w:rsidRDefault="00BF693E" w14:paraId="79770453" w14:textId="77777777">
      <w:pPr>
        <w:rPr>
          <w:rFonts w:ascii="PT Sans Narrow" w:hAnsi="PT Sans Narrow" w:eastAsiaTheme="majorEastAsia" w:cstheme="majorBidi"/>
          <w:b/>
          <w:color w:val="DD5311" w:themeColor="text2"/>
          <w:sz w:val="48"/>
          <w:szCs w:val="32"/>
        </w:rPr>
      </w:pPr>
    </w:p>
    <w:sectPr w:rsidRPr="0046288F" w:rsidR="00BF693E" w:rsidSect="00CA4B68">
      <w:headerReference w:type="default" r:id="rId15"/>
      <w:footerReference w:type="default" r:id="rId16"/>
      <w:headerReference w:type="first" r:id="rId17"/>
      <w:pgSz w:w="12240" w:h="15840" w:orient="portrait"/>
      <w:pgMar w:top="1440" w:right="1080" w:bottom="1440" w:left="1080" w:header="340" w:footer="51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14890" w:rsidRDefault="00B14890" w14:paraId="1FB59DAA" w14:textId="77777777">
      <w:pPr>
        <w:spacing w:after="0" w:line="240" w:lineRule="auto"/>
      </w:pPr>
      <w:r>
        <w:separator/>
      </w:r>
    </w:p>
    <w:p w:rsidR="00B14890" w:rsidRDefault="00B14890" w14:paraId="156E3D81" w14:textId="77777777"/>
    <w:p w:rsidR="00B14890" w:rsidRDefault="00B14890" w14:paraId="413A40ED" w14:textId="77777777"/>
    <w:p w:rsidR="00B14890" w:rsidRDefault="00B14890" w14:paraId="72D98D60" w14:textId="77777777"/>
  </w:endnote>
  <w:endnote w:type="continuationSeparator" w:id="0">
    <w:p w:rsidR="00B14890" w:rsidRDefault="00B14890" w14:paraId="7F92548C" w14:textId="77777777">
      <w:pPr>
        <w:spacing w:after="0" w:line="240" w:lineRule="auto"/>
      </w:pPr>
      <w:r>
        <w:continuationSeparator/>
      </w:r>
    </w:p>
    <w:p w:rsidR="00B14890" w:rsidRDefault="00B14890" w14:paraId="2BC27459" w14:textId="77777777"/>
    <w:p w:rsidR="00B14890" w:rsidRDefault="00B14890" w14:paraId="5DF64CFA" w14:textId="77777777"/>
    <w:p w:rsidR="00B14890" w:rsidRDefault="00B14890" w14:paraId="4CF3FA12" w14:textId="77777777"/>
  </w:endnote>
  <w:endnote w:type="continuationNotice" w:id="1">
    <w:p w:rsidR="00B14890" w:rsidRDefault="00B14890" w14:paraId="51652CF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Sans">
    <w:altName w:val="Arial"/>
    <w:charset w:val="00"/>
    <w:family w:val="swiss"/>
    <w:pitch w:val="variable"/>
    <w:sig w:usb0="A00002EF" w:usb1="5000204B" w:usb2="00000000" w:usb3="00000000" w:csb0="00000097" w:csb1="00000000"/>
  </w:font>
  <w:font w:name="Arial">
    <w:panose1 w:val="020B0604020202020204"/>
    <w:charset w:val="00"/>
    <w:family w:val="swiss"/>
    <w:pitch w:val="variable"/>
    <w:sig w:usb0="E0002AFF" w:usb1="C0007843" w:usb2="00000009" w:usb3="00000000" w:csb0="000001FF" w:csb1="00000000"/>
  </w:font>
  <w:font w:name="PT Sans Narrow">
    <w:altName w:val="Arial"/>
    <w:charset w:val="4D"/>
    <w:family w:val="swiss"/>
    <w:pitch w:val="variable"/>
    <w:sig w:usb0="A00002EF" w:usb1="5000204B" w:usb2="00000000" w:usb3="00000000" w:csb0="00000097" w:csb1="00000000"/>
  </w:font>
  <w:font w:name="Knockout 68 Full Featherwt">
    <w:altName w:val="Calibri"/>
    <w:panose1 w:val="00000000000000000000"/>
    <w:charset w:val="00"/>
    <w:family w:val="auto"/>
    <w:notTrueType/>
    <w:pitch w:val="variable"/>
    <w:sig w:usb0="00000003" w:usb1="00000000" w:usb2="00000000" w:usb3="00000000" w:csb0="0000000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95635894"/>
      <w:docPartObj>
        <w:docPartGallery w:val="Page Numbers (Bottom of Page)"/>
        <w:docPartUnique/>
      </w:docPartObj>
    </w:sdtPr>
    <w:sdtEndPr>
      <w:rPr>
        <w:noProof/>
      </w:rPr>
    </w:sdtEndPr>
    <w:sdtContent>
      <w:p w:rsidR="001011C0" w:rsidRDefault="009B5776" w14:paraId="191E0732" w14:textId="77777777">
        <w:pPr>
          <w:pStyle w:val="Footer"/>
        </w:pPr>
        <w:r>
          <w:fldChar w:fldCharType="begin"/>
        </w:r>
        <w:r>
          <w:instrText xml:space="preserve"> PAGE   \* MERGEFORMAT </w:instrText>
        </w:r>
        <w:r>
          <w:fldChar w:fldCharType="separate"/>
        </w:r>
        <w:r>
          <w:rPr>
            <w:noProof/>
          </w:rPr>
          <w:t>2</w:t>
        </w:r>
        <w:r>
          <w:rPr>
            <w:noProof/>
          </w:rPr>
          <w:fldChar w:fldCharType="end"/>
        </w:r>
      </w:p>
    </w:sdtContent>
  </w:sdt>
  <w:p w:rsidR="00540F9A" w:rsidRDefault="00540F9A" w14:paraId="3006C8D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14890" w:rsidRDefault="00B14890" w14:paraId="7090ADE5" w14:textId="77777777">
      <w:pPr>
        <w:spacing w:after="0" w:line="240" w:lineRule="auto"/>
      </w:pPr>
      <w:r>
        <w:separator/>
      </w:r>
    </w:p>
    <w:p w:rsidR="00B14890" w:rsidRDefault="00B14890" w14:paraId="796C2B71" w14:textId="77777777"/>
    <w:p w:rsidR="00B14890" w:rsidRDefault="00B14890" w14:paraId="45CB74A1" w14:textId="77777777"/>
    <w:p w:rsidR="00B14890" w:rsidRDefault="00B14890" w14:paraId="29461197" w14:textId="77777777"/>
  </w:footnote>
  <w:footnote w:type="continuationSeparator" w:id="0">
    <w:p w:rsidR="00B14890" w:rsidRDefault="00B14890" w14:paraId="0C300F6B" w14:textId="77777777">
      <w:pPr>
        <w:spacing w:after="0" w:line="240" w:lineRule="auto"/>
      </w:pPr>
      <w:r>
        <w:continuationSeparator/>
      </w:r>
    </w:p>
    <w:p w:rsidR="00B14890" w:rsidRDefault="00B14890" w14:paraId="2ACC30C6" w14:textId="77777777"/>
    <w:p w:rsidR="00B14890" w:rsidRDefault="00B14890" w14:paraId="7677E6EC" w14:textId="77777777"/>
    <w:p w:rsidR="00B14890" w:rsidRDefault="00B14890" w14:paraId="70E2D5DE" w14:textId="77777777"/>
  </w:footnote>
  <w:footnote w:type="continuationNotice" w:id="1">
    <w:p w:rsidR="00B14890" w:rsidRDefault="00B14890" w14:paraId="5C437B6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40F9A" w:rsidP="002A1790" w:rsidRDefault="4D8DE7D8" w14:paraId="39613528" w14:textId="77777777">
    <w:pPr>
      <w:tabs>
        <w:tab w:val="left" w:pos="5720"/>
      </w:tabs>
    </w:pPr>
    <w:r w:rsidR="2AB53F9C">
      <w:drawing>
        <wp:inline wp14:editId="4AD8F8D1" wp14:anchorId="3AB5A295">
          <wp:extent cx="5943600" cy="529590"/>
          <wp:effectExtent l="0" t="0" r="0" b="3810"/>
          <wp:docPr id="2" name="Picture 2" title=""/>
          <wp:cNvGraphicFramePr>
            <a:graphicFrameLocks noChangeAspect="1"/>
          </wp:cNvGraphicFramePr>
          <a:graphic>
            <a:graphicData uri="http://schemas.openxmlformats.org/drawingml/2006/picture">
              <pic:pic>
                <pic:nvPicPr>
                  <pic:cNvPr id="0" name="Picture 2"/>
                  <pic:cNvPicPr/>
                </pic:nvPicPr>
                <pic:blipFill>
                  <a:blip r:embed="Ra8952a95e8a0473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5295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005F3BB6" w:rsidRDefault="4D8DE7D8" w14:paraId="2D9529D2" w14:textId="013AD222">
    <w:r w:rsidR="2AB53F9C">
      <w:drawing>
        <wp:inline wp14:editId="15E34C48" wp14:anchorId="489C2334">
          <wp:extent cx="6400800" cy="763905"/>
          <wp:effectExtent l="0" t="0" r="0" b="0"/>
          <wp:docPr id="3" name="Picture 3" descr="A close up of a logo&#10;&#10;Description automatically generated" title=""/>
          <wp:cNvGraphicFramePr>
            <a:graphicFrameLocks noChangeAspect="1"/>
          </wp:cNvGraphicFramePr>
          <a:graphic>
            <a:graphicData uri="http://schemas.openxmlformats.org/drawingml/2006/picture">
              <pic:pic>
                <pic:nvPicPr>
                  <pic:cNvPr id="0" name="Picture 3"/>
                  <pic:cNvPicPr/>
                </pic:nvPicPr>
                <pic:blipFill>
                  <a:blip r:embed="R51555d06b6d1427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6400800" cy="7639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E6CB5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43A1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6C2FA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84E644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D5E6208"/>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97641AC"/>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D5966B14"/>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541ACFCC"/>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44C23A14"/>
    <w:lvl w:ilvl="0">
      <w:start w:val="1"/>
      <w:numFmt w:val="decimal"/>
      <w:lvlText w:val="%1."/>
      <w:lvlJc w:val="left"/>
      <w:pPr>
        <w:tabs>
          <w:tab w:val="num" w:pos="749"/>
        </w:tabs>
        <w:ind w:left="749" w:hanging="259"/>
      </w:pPr>
      <w:rPr>
        <w:rFonts w:hint="default"/>
      </w:rPr>
    </w:lvl>
  </w:abstractNum>
  <w:abstractNum w:abstractNumId="9" w15:restartNumberingAfterBreak="0">
    <w:nsid w:val="FFFFFF89"/>
    <w:multiLevelType w:val="singleLevel"/>
    <w:tmpl w:val="77D0C86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27912D8"/>
    <w:multiLevelType w:val="hybridMultilevel"/>
    <w:tmpl w:val="BCC8B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9B233DA"/>
    <w:multiLevelType w:val="hybridMultilevel"/>
    <w:tmpl w:val="1160EAFC"/>
    <w:lvl w:ilvl="0" w:tplc="BC5486F6">
      <w:start w:val="1"/>
      <w:numFmt w:val="lowerLetter"/>
      <w:lvlText w:val="%1."/>
      <w:lvlJc w:val="left"/>
      <w:pPr>
        <w:ind w:left="850" w:hanging="360"/>
      </w:pPr>
      <w:rPr>
        <w:rFonts w:hint="default"/>
      </w:rPr>
    </w:lvl>
    <w:lvl w:ilvl="1" w:tplc="08090019" w:tentative="1">
      <w:start w:val="1"/>
      <w:numFmt w:val="lowerLetter"/>
      <w:lvlText w:val="%2."/>
      <w:lvlJc w:val="left"/>
      <w:pPr>
        <w:ind w:left="1570" w:hanging="360"/>
      </w:pPr>
    </w:lvl>
    <w:lvl w:ilvl="2" w:tplc="0809001B" w:tentative="1">
      <w:start w:val="1"/>
      <w:numFmt w:val="lowerRoman"/>
      <w:lvlText w:val="%3."/>
      <w:lvlJc w:val="right"/>
      <w:pPr>
        <w:ind w:left="2290" w:hanging="180"/>
      </w:pPr>
    </w:lvl>
    <w:lvl w:ilvl="3" w:tplc="0809000F" w:tentative="1">
      <w:start w:val="1"/>
      <w:numFmt w:val="decimal"/>
      <w:lvlText w:val="%4."/>
      <w:lvlJc w:val="left"/>
      <w:pPr>
        <w:ind w:left="3010" w:hanging="360"/>
      </w:pPr>
    </w:lvl>
    <w:lvl w:ilvl="4" w:tplc="08090019" w:tentative="1">
      <w:start w:val="1"/>
      <w:numFmt w:val="lowerLetter"/>
      <w:lvlText w:val="%5."/>
      <w:lvlJc w:val="left"/>
      <w:pPr>
        <w:ind w:left="3730" w:hanging="360"/>
      </w:pPr>
    </w:lvl>
    <w:lvl w:ilvl="5" w:tplc="0809001B" w:tentative="1">
      <w:start w:val="1"/>
      <w:numFmt w:val="lowerRoman"/>
      <w:lvlText w:val="%6."/>
      <w:lvlJc w:val="right"/>
      <w:pPr>
        <w:ind w:left="4450" w:hanging="180"/>
      </w:pPr>
    </w:lvl>
    <w:lvl w:ilvl="6" w:tplc="0809000F" w:tentative="1">
      <w:start w:val="1"/>
      <w:numFmt w:val="decimal"/>
      <w:lvlText w:val="%7."/>
      <w:lvlJc w:val="left"/>
      <w:pPr>
        <w:ind w:left="5170" w:hanging="360"/>
      </w:pPr>
    </w:lvl>
    <w:lvl w:ilvl="7" w:tplc="08090019" w:tentative="1">
      <w:start w:val="1"/>
      <w:numFmt w:val="lowerLetter"/>
      <w:lvlText w:val="%8."/>
      <w:lvlJc w:val="left"/>
      <w:pPr>
        <w:ind w:left="5890" w:hanging="360"/>
      </w:pPr>
    </w:lvl>
    <w:lvl w:ilvl="8" w:tplc="0809001B" w:tentative="1">
      <w:start w:val="1"/>
      <w:numFmt w:val="lowerRoman"/>
      <w:lvlText w:val="%9."/>
      <w:lvlJc w:val="right"/>
      <w:pPr>
        <w:ind w:left="6610" w:hanging="180"/>
      </w:pPr>
    </w:lvl>
  </w:abstractNum>
  <w:abstractNum w:abstractNumId="12" w15:restartNumberingAfterBreak="0">
    <w:nsid w:val="0BF43ABA"/>
    <w:multiLevelType w:val="hybridMultilevel"/>
    <w:tmpl w:val="3F7617E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06F16FD"/>
    <w:multiLevelType w:val="hybridMultilevel"/>
    <w:tmpl w:val="95CE79CC"/>
    <w:lvl w:ilvl="0" w:tplc="08090005">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6ED27DB"/>
    <w:multiLevelType w:val="hybridMultilevel"/>
    <w:tmpl w:val="D05A868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4364EB"/>
    <w:multiLevelType w:val="hybridMultilevel"/>
    <w:tmpl w:val="E0466A0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07F5503"/>
    <w:multiLevelType w:val="hybridMultilevel"/>
    <w:tmpl w:val="623891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2957834"/>
    <w:multiLevelType w:val="hybridMultilevel"/>
    <w:tmpl w:val="64709B02"/>
    <w:lvl w:ilvl="0" w:tplc="D0CE1B3C">
      <w:start w:val="1"/>
      <w:numFmt w:val="bullet"/>
      <w:lvlText w:val=""/>
      <w:lvlJc w:val="left"/>
      <w:pPr>
        <w:ind w:left="749" w:hanging="259"/>
      </w:pPr>
      <w:rPr>
        <w:rFonts w:hint="default" w:ascii="Symbol" w:hAnsi="Symbol"/>
        <w:color w:val="4D8076" w:themeColor="text1"/>
        <w:w w:val="1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231F1FB7"/>
    <w:multiLevelType w:val="hybridMultilevel"/>
    <w:tmpl w:val="51A47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F8D722D"/>
    <w:multiLevelType w:val="hybridMultilevel"/>
    <w:tmpl w:val="C91E2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935137"/>
    <w:multiLevelType w:val="hybridMultilevel"/>
    <w:tmpl w:val="BCC8B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6C82C9A"/>
    <w:multiLevelType w:val="hybridMultilevel"/>
    <w:tmpl w:val="63F07864"/>
    <w:lvl w:ilvl="0" w:tplc="A552E8B8">
      <w:start w:val="1"/>
      <w:numFmt w:val="bullet"/>
      <w:lvlText w:val=""/>
      <w:lvlJc w:val="left"/>
      <w:pPr>
        <w:tabs>
          <w:tab w:val="num" w:pos="662"/>
        </w:tabs>
        <w:ind w:left="173" w:firstLine="317"/>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49BC0320"/>
    <w:multiLevelType w:val="hybridMultilevel"/>
    <w:tmpl w:val="DC3C7298"/>
    <w:lvl w:ilvl="0" w:tplc="B92C4AE4">
      <w:start w:val="1"/>
      <w:numFmt w:val="bullet"/>
      <w:lvlText w:val=""/>
      <w:lvlJc w:val="left"/>
      <w:pPr>
        <w:ind w:left="662" w:hanging="172"/>
      </w:pPr>
      <w:rPr>
        <w:rFonts w:hint="default" w:ascii="Symbol" w:hAnsi="Symbol"/>
        <w:color w:val="4D8076" w:themeColor="text1"/>
        <w:w w:val="1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4E34567B"/>
    <w:multiLevelType w:val="hybridMultilevel"/>
    <w:tmpl w:val="5C9667F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2083510"/>
    <w:multiLevelType w:val="hybridMultilevel"/>
    <w:tmpl w:val="BE6E19F6"/>
    <w:lvl w:ilvl="0" w:tplc="A50A105A">
      <w:start w:val="1"/>
      <w:numFmt w:val="bullet"/>
      <w:pStyle w:val="ListBullet"/>
      <w:lvlText w:val=""/>
      <w:lvlJc w:val="left"/>
      <w:pPr>
        <w:tabs>
          <w:tab w:val="num" w:pos="749"/>
        </w:tabs>
        <w:ind w:left="749" w:hanging="259"/>
      </w:pPr>
      <w:rPr>
        <w:rFonts w:hint="default" w:ascii="Symbol" w:hAnsi="Symbol"/>
        <w:color w:val="4D8076" w:themeColor="text1"/>
        <w:w w:val="100"/>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5A054661"/>
    <w:multiLevelType w:val="hybridMultilevel"/>
    <w:tmpl w:val="ADAC1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B226C1F"/>
    <w:multiLevelType w:val="hybridMultilevel"/>
    <w:tmpl w:val="49ACD974"/>
    <w:lvl w:ilvl="0" w:tplc="2A7A1916">
      <w:start w:val="1"/>
      <w:numFmt w:val="bullet"/>
      <w:lvlText w:val=""/>
      <w:lvlJc w:val="left"/>
      <w:pPr>
        <w:ind w:left="850" w:hanging="360"/>
      </w:pPr>
      <w:rPr>
        <w:rFonts w:hint="default" w:ascii="Symbol" w:hAnsi="Symbol"/>
        <w:color w:val="4D8076" w:themeColor="text1"/>
        <w:w w:val="1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5C200FBE"/>
    <w:multiLevelType w:val="hybridMultilevel"/>
    <w:tmpl w:val="9EEEAA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FF20FE"/>
    <w:multiLevelType w:val="hybridMultilevel"/>
    <w:tmpl w:val="ADAC1A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50B126E"/>
    <w:multiLevelType w:val="hybridMultilevel"/>
    <w:tmpl w:val="A448D48C"/>
    <w:lvl w:ilvl="0" w:tplc="EDAA1B3E">
      <w:start w:val="1"/>
      <w:numFmt w:val="bullet"/>
      <w:lvlText w:val="-"/>
      <w:lvlJc w:val="left"/>
      <w:pPr>
        <w:ind w:left="720" w:hanging="360"/>
      </w:pPr>
      <w:rPr>
        <w:rFonts w:hint="default" w:ascii="PT Sans" w:hAnsi="PT San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67F43AE2"/>
    <w:multiLevelType w:val="hybridMultilevel"/>
    <w:tmpl w:val="E0A6FA96"/>
    <w:lvl w:ilvl="0" w:tplc="8356E2A2">
      <w:start w:val="1"/>
      <w:numFmt w:val="bullet"/>
      <w:lvlText w:val="-"/>
      <w:lvlJc w:val="left"/>
      <w:pPr>
        <w:ind w:left="720" w:hanging="360"/>
      </w:pPr>
      <w:rPr>
        <w:rFonts w:hint="default" w:ascii="PT Sans" w:hAnsi="PT San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6C901CF9"/>
    <w:multiLevelType w:val="hybridMultilevel"/>
    <w:tmpl w:val="2F4A75D8"/>
    <w:lvl w:ilvl="0" w:tplc="62A25D7A">
      <w:start w:val="1"/>
      <w:numFmt w:val="decimal"/>
      <w:pStyle w:val="ListNumb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3A15A3"/>
    <w:multiLevelType w:val="hybridMultilevel"/>
    <w:tmpl w:val="6D9EB84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1"/>
  </w:num>
  <w:num w:numId="3">
    <w:abstractNumId w:val="26"/>
  </w:num>
  <w:num w:numId="4">
    <w:abstractNumId w:val="22"/>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4"/>
  </w:num>
  <w:num w:numId="16">
    <w:abstractNumId w:val="31"/>
  </w:num>
  <w:num w:numId="17">
    <w:abstractNumId w:val="19"/>
  </w:num>
  <w:num w:numId="18">
    <w:abstractNumId w:val="16"/>
  </w:num>
  <w:num w:numId="19">
    <w:abstractNumId w:val="12"/>
  </w:num>
  <w:num w:numId="20">
    <w:abstractNumId w:val="32"/>
  </w:num>
  <w:num w:numId="21">
    <w:abstractNumId w:val="15"/>
  </w:num>
  <w:num w:numId="22">
    <w:abstractNumId w:val="14"/>
  </w:num>
  <w:num w:numId="23">
    <w:abstractNumId w:val="30"/>
  </w:num>
  <w:num w:numId="24">
    <w:abstractNumId w:val="27"/>
  </w:num>
  <w:num w:numId="25">
    <w:abstractNumId w:val="11"/>
  </w:num>
  <w:num w:numId="26">
    <w:abstractNumId w:val="29"/>
  </w:num>
  <w:num w:numId="27">
    <w:abstractNumId w:val="23"/>
  </w:num>
  <w:num w:numId="28">
    <w:abstractNumId w:val="25"/>
  </w:num>
  <w:num w:numId="29">
    <w:abstractNumId w:val="18"/>
  </w:num>
  <w:num w:numId="30">
    <w:abstractNumId w:val="10"/>
  </w:num>
  <w:num w:numId="31">
    <w:abstractNumId w:val="28"/>
  </w:num>
  <w:num w:numId="32">
    <w:abstractNumId w:val="20"/>
  </w:num>
  <w:num w:numId="33">
    <w:abstractNumId w:val="13"/>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D25"/>
    <w:rsid w:val="00015D4E"/>
    <w:rsid w:val="00030E90"/>
    <w:rsid w:val="00081E7B"/>
    <w:rsid w:val="000968E0"/>
    <w:rsid w:val="000E2BF8"/>
    <w:rsid w:val="000E2FF3"/>
    <w:rsid w:val="000F4DFA"/>
    <w:rsid w:val="000F5305"/>
    <w:rsid w:val="001011C0"/>
    <w:rsid w:val="00120339"/>
    <w:rsid w:val="00125A75"/>
    <w:rsid w:val="00133B3C"/>
    <w:rsid w:val="00134FF2"/>
    <w:rsid w:val="00154458"/>
    <w:rsid w:val="00155723"/>
    <w:rsid w:val="001572A6"/>
    <w:rsid w:val="001651C6"/>
    <w:rsid w:val="00165277"/>
    <w:rsid w:val="00173109"/>
    <w:rsid w:val="001843A6"/>
    <w:rsid w:val="001A36EA"/>
    <w:rsid w:val="001A5906"/>
    <w:rsid w:val="001C35DE"/>
    <w:rsid w:val="0020282D"/>
    <w:rsid w:val="0021646C"/>
    <w:rsid w:val="00224EB2"/>
    <w:rsid w:val="002278E9"/>
    <w:rsid w:val="00263D2D"/>
    <w:rsid w:val="00271DF7"/>
    <w:rsid w:val="00282A8C"/>
    <w:rsid w:val="00290189"/>
    <w:rsid w:val="002923AC"/>
    <w:rsid w:val="002A1790"/>
    <w:rsid w:val="002A7896"/>
    <w:rsid w:val="002B08F7"/>
    <w:rsid w:val="002B0DE4"/>
    <w:rsid w:val="002B21C2"/>
    <w:rsid w:val="002C633F"/>
    <w:rsid w:val="00336875"/>
    <w:rsid w:val="0036120C"/>
    <w:rsid w:val="003625A8"/>
    <w:rsid w:val="003C3583"/>
    <w:rsid w:val="003E4A3E"/>
    <w:rsid w:val="003E5489"/>
    <w:rsid w:val="003F51D5"/>
    <w:rsid w:val="00401C95"/>
    <w:rsid w:val="00411A39"/>
    <w:rsid w:val="004254C5"/>
    <w:rsid w:val="0046288F"/>
    <w:rsid w:val="004655F8"/>
    <w:rsid w:val="004833F9"/>
    <w:rsid w:val="004A020C"/>
    <w:rsid w:val="004C2F9F"/>
    <w:rsid w:val="004C3FB6"/>
    <w:rsid w:val="004C4032"/>
    <w:rsid w:val="004C786E"/>
    <w:rsid w:val="004E0F49"/>
    <w:rsid w:val="00505E2B"/>
    <w:rsid w:val="005177CD"/>
    <w:rsid w:val="00531C71"/>
    <w:rsid w:val="00533EBE"/>
    <w:rsid w:val="005404F5"/>
    <w:rsid w:val="00540F9A"/>
    <w:rsid w:val="00543325"/>
    <w:rsid w:val="005447C4"/>
    <w:rsid w:val="005748DC"/>
    <w:rsid w:val="00586591"/>
    <w:rsid w:val="00594A53"/>
    <w:rsid w:val="00597D25"/>
    <w:rsid w:val="005A427E"/>
    <w:rsid w:val="005C061E"/>
    <w:rsid w:val="005D5065"/>
    <w:rsid w:val="005F3BB6"/>
    <w:rsid w:val="006074FA"/>
    <w:rsid w:val="00643B05"/>
    <w:rsid w:val="006D7B33"/>
    <w:rsid w:val="006E1728"/>
    <w:rsid w:val="006E6A97"/>
    <w:rsid w:val="006E7917"/>
    <w:rsid w:val="00724E1F"/>
    <w:rsid w:val="007815E3"/>
    <w:rsid w:val="007A2588"/>
    <w:rsid w:val="007A3F31"/>
    <w:rsid w:val="007E0F22"/>
    <w:rsid w:val="008002B8"/>
    <w:rsid w:val="00810B2C"/>
    <w:rsid w:val="00814E39"/>
    <w:rsid w:val="00824948"/>
    <w:rsid w:val="00856E29"/>
    <w:rsid w:val="0086259D"/>
    <w:rsid w:val="008750B8"/>
    <w:rsid w:val="00875BDA"/>
    <w:rsid w:val="008841B8"/>
    <w:rsid w:val="00887DA0"/>
    <w:rsid w:val="008A7D4C"/>
    <w:rsid w:val="00916602"/>
    <w:rsid w:val="00916EB0"/>
    <w:rsid w:val="00925A8E"/>
    <w:rsid w:val="009327EA"/>
    <w:rsid w:val="00934885"/>
    <w:rsid w:val="009411ED"/>
    <w:rsid w:val="00943986"/>
    <w:rsid w:val="0094752D"/>
    <w:rsid w:val="00962A65"/>
    <w:rsid w:val="009A69A4"/>
    <w:rsid w:val="009B5776"/>
    <w:rsid w:val="009B6741"/>
    <w:rsid w:val="00A16402"/>
    <w:rsid w:val="00A25986"/>
    <w:rsid w:val="00A45D6D"/>
    <w:rsid w:val="00A558B0"/>
    <w:rsid w:val="00A73E8A"/>
    <w:rsid w:val="00A74550"/>
    <w:rsid w:val="00A968D3"/>
    <w:rsid w:val="00AC2247"/>
    <w:rsid w:val="00B04D71"/>
    <w:rsid w:val="00B14890"/>
    <w:rsid w:val="00B5394B"/>
    <w:rsid w:val="00B9362A"/>
    <w:rsid w:val="00B94F94"/>
    <w:rsid w:val="00BA03CE"/>
    <w:rsid w:val="00BA33D0"/>
    <w:rsid w:val="00BD1B80"/>
    <w:rsid w:val="00BD2A30"/>
    <w:rsid w:val="00BE1821"/>
    <w:rsid w:val="00BE448B"/>
    <w:rsid w:val="00BE49BF"/>
    <w:rsid w:val="00BE615F"/>
    <w:rsid w:val="00BF693E"/>
    <w:rsid w:val="00C75CD3"/>
    <w:rsid w:val="00C84A6A"/>
    <w:rsid w:val="00C910E2"/>
    <w:rsid w:val="00CA4B68"/>
    <w:rsid w:val="00CB0376"/>
    <w:rsid w:val="00CB4B96"/>
    <w:rsid w:val="00CC590E"/>
    <w:rsid w:val="00CD2D87"/>
    <w:rsid w:val="00CE346D"/>
    <w:rsid w:val="00CF1CF2"/>
    <w:rsid w:val="00CF591F"/>
    <w:rsid w:val="00CF601E"/>
    <w:rsid w:val="00CF712F"/>
    <w:rsid w:val="00D2152B"/>
    <w:rsid w:val="00D52138"/>
    <w:rsid w:val="00D53B73"/>
    <w:rsid w:val="00D8374B"/>
    <w:rsid w:val="00D95227"/>
    <w:rsid w:val="00D95413"/>
    <w:rsid w:val="00DA0EBA"/>
    <w:rsid w:val="00DD4D7D"/>
    <w:rsid w:val="00DE1BD1"/>
    <w:rsid w:val="00DF6C18"/>
    <w:rsid w:val="00E13665"/>
    <w:rsid w:val="00E14A58"/>
    <w:rsid w:val="00E17389"/>
    <w:rsid w:val="00E22942"/>
    <w:rsid w:val="00E343B3"/>
    <w:rsid w:val="00E353EB"/>
    <w:rsid w:val="00E62E7E"/>
    <w:rsid w:val="00E73E07"/>
    <w:rsid w:val="00E741C3"/>
    <w:rsid w:val="00E8165F"/>
    <w:rsid w:val="00E955DA"/>
    <w:rsid w:val="00EA583C"/>
    <w:rsid w:val="00ED0210"/>
    <w:rsid w:val="00EE705F"/>
    <w:rsid w:val="00EF4171"/>
    <w:rsid w:val="00EF433D"/>
    <w:rsid w:val="00F0108B"/>
    <w:rsid w:val="00F05E73"/>
    <w:rsid w:val="00F07DED"/>
    <w:rsid w:val="00F1610F"/>
    <w:rsid w:val="00F97A2E"/>
    <w:rsid w:val="00FA204F"/>
    <w:rsid w:val="00FA4B0B"/>
    <w:rsid w:val="00FC6583"/>
    <w:rsid w:val="00FD05C6"/>
    <w:rsid w:val="00FD2850"/>
    <w:rsid w:val="00FD7D65"/>
    <w:rsid w:val="14C82942"/>
    <w:rsid w:val="2AB53F9C"/>
    <w:rsid w:val="465E2B4D"/>
    <w:rsid w:val="4D8DE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8021B"/>
  <w15:chartTrackingRefBased/>
  <w15:docId w15:val="{22B83971-D2DF-4D9B-882D-EB1502370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color w:val="4D8076" w:themeColor="text1"/>
        <w:sz w:val="24"/>
        <w:szCs w:val="24"/>
        <w:lang w:val="en-US" w:eastAsia="ja-JP" w:bidi="ar-SA"/>
      </w:rPr>
    </w:rPrDefault>
    <w:pPrDefault>
      <w:pPr>
        <w:spacing w:after="24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semiHidden="1" w:unhideWhenUsed="1" w:qFormat="1"/>
    <w:lsdException w:name="Emphasis" w:uiPriority="20"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semiHidden="1" w:unhideWhenUsed="1" w:qFormat="1"/>
    <w:lsdException w:name="Quote" w:uiPriority="29" w:qFormat="1"/>
    <w:lsdException w:name="Intense Quote" w:uiPriority="30" w:semiHidden="1"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qFormat="1"/>
    <w:lsdException w:name="Subtle Reference" w:uiPriority="31" w:semiHidden="1" w:unhideWhenUsed="1" w:qFormat="1"/>
    <w:lsdException w:name="Intense Reference" w:uiPriority="32" w:semiHidden="1" w:unhideWhenUsed="1" w:qFormat="1"/>
    <w:lsdException w:name="Book Title" w:uiPriority="33" w:semiHidden="1" w:unhideWhenUsed="1"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97D25"/>
    <w:rPr>
      <w:rFonts w:ascii="PT Sans" w:hAnsi="PT Sans"/>
      <w:color w:val="000000"/>
      <w:sz w:val="22"/>
    </w:rPr>
  </w:style>
  <w:style w:type="paragraph" w:styleId="Heading1">
    <w:name w:val="heading 1"/>
    <w:basedOn w:val="Normal"/>
    <w:next w:val="Normal"/>
    <w:link w:val="Heading1Char"/>
    <w:autoRedefine/>
    <w:uiPriority w:val="9"/>
    <w:qFormat/>
    <w:rsid w:val="003F51D5"/>
    <w:pPr>
      <w:keepNext/>
      <w:keepLines/>
      <w:spacing w:before="520" w:after="360" w:line="240" w:lineRule="auto"/>
      <w:contextualSpacing/>
      <w:jc w:val="center"/>
      <w:outlineLvl w:val="0"/>
    </w:pPr>
    <w:rPr>
      <w:rFonts w:ascii="PT Sans Narrow" w:hAnsi="PT Sans Narrow" w:eastAsiaTheme="majorEastAsia" w:cstheme="majorBidi"/>
      <w:b/>
      <w:color w:val="DD5311" w:themeColor="text2"/>
      <w:sz w:val="48"/>
      <w:szCs w:val="32"/>
    </w:rPr>
  </w:style>
  <w:style w:type="paragraph" w:styleId="Heading2">
    <w:name w:val="heading 2"/>
    <w:basedOn w:val="Normal"/>
    <w:next w:val="Normal"/>
    <w:link w:val="Heading2Char"/>
    <w:autoRedefine/>
    <w:uiPriority w:val="9"/>
    <w:unhideWhenUsed/>
    <w:qFormat/>
    <w:rsid w:val="008750B8"/>
    <w:pPr>
      <w:keepNext/>
      <w:keepLines/>
      <w:spacing w:before="400" w:line="240" w:lineRule="auto"/>
      <w:outlineLvl w:val="1"/>
    </w:pPr>
    <w:rPr>
      <w:rFonts w:eastAsiaTheme="majorEastAsia" w:cstheme="majorBidi"/>
      <w:b/>
      <w:color w:val="DD5311" w:themeColor="text2"/>
      <w:sz w:val="32"/>
      <w:szCs w:val="26"/>
      <w:lang w:val="en-GB"/>
    </w:rPr>
  </w:style>
  <w:style w:type="paragraph" w:styleId="Heading3">
    <w:name w:val="heading 3"/>
    <w:basedOn w:val="Normal"/>
    <w:next w:val="Normal"/>
    <w:link w:val="Heading3Char"/>
    <w:autoRedefine/>
    <w:uiPriority w:val="9"/>
    <w:unhideWhenUsed/>
    <w:qFormat/>
    <w:rsid w:val="007A2588"/>
    <w:pPr>
      <w:keepNext/>
      <w:keepLines/>
      <w:spacing w:before="400" w:line="240" w:lineRule="auto"/>
      <w:outlineLvl w:val="2"/>
    </w:pPr>
    <w:rPr>
      <w:rFonts w:eastAsiaTheme="majorEastAsia" w:cstheme="majorBidi"/>
      <w:b/>
      <w:color w:val="82C5B7" w:themeColor="accent2"/>
      <w:sz w:val="28"/>
    </w:rPr>
  </w:style>
  <w:style w:type="paragraph" w:styleId="Heading4">
    <w:name w:val="heading 4"/>
    <w:basedOn w:val="Normal"/>
    <w:next w:val="Normal"/>
    <w:link w:val="Heading4Char"/>
    <w:autoRedefine/>
    <w:uiPriority w:val="9"/>
    <w:unhideWhenUsed/>
    <w:qFormat/>
    <w:rsid w:val="00C75CD3"/>
    <w:pPr>
      <w:keepNext/>
      <w:keepLines/>
      <w:spacing w:before="400" w:line="240" w:lineRule="auto"/>
      <w:outlineLvl w:val="3"/>
    </w:pPr>
    <w:rPr>
      <w:rFonts w:ascii="PT Sans Narrow" w:hAnsi="PT Sans Narrow" w:eastAsiaTheme="majorEastAsia" w:cstheme="majorBidi"/>
      <w:b/>
      <w:iCs/>
      <w:color w:val="4D8076" w:themeColor="text1"/>
      <w:sz w:val="28"/>
    </w:rPr>
  </w:style>
  <w:style w:type="paragraph" w:styleId="Heading5">
    <w:name w:val="heading 5"/>
    <w:basedOn w:val="Normal"/>
    <w:next w:val="Normal"/>
    <w:link w:val="Heading5Char"/>
    <w:uiPriority w:val="9"/>
    <w:semiHidden/>
    <w:unhideWhenUsed/>
    <w:qFormat/>
    <w:pPr>
      <w:keepNext/>
      <w:keepLines/>
      <w:spacing w:before="400" w:line="240" w:lineRule="auto"/>
      <w:contextualSpacing/>
      <w:outlineLvl w:val="4"/>
    </w:pPr>
    <w:rPr>
      <w:rFonts w:asciiTheme="majorHAnsi" w:hAnsiTheme="majorHAnsi" w:eastAsiaTheme="majorEastAsia" w:cstheme="majorBidi"/>
      <w:b/>
      <w:color w:val="82B4AA" w:themeColor="text1" w:themeTint="A6"/>
      <w:sz w:val="30"/>
    </w:rPr>
  </w:style>
  <w:style w:type="paragraph" w:styleId="Heading6">
    <w:name w:val="heading 6"/>
    <w:basedOn w:val="Normal"/>
    <w:next w:val="Normal"/>
    <w:link w:val="Heading6Char"/>
    <w:uiPriority w:val="9"/>
    <w:semiHidden/>
    <w:unhideWhenUsed/>
    <w:qFormat/>
    <w:pPr>
      <w:keepNext/>
      <w:keepLines/>
      <w:spacing w:before="400" w:line="240" w:lineRule="auto"/>
      <w:contextualSpacing/>
      <w:outlineLvl w:val="5"/>
    </w:pPr>
    <w:rPr>
      <w:rFonts w:asciiTheme="majorHAnsi" w:hAnsiTheme="majorHAnsi" w:eastAsiaTheme="majorEastAsia" w:cstheme="majorBidi"/>
      <w:b/>
      <w:i/>
      <w:color w:val="82B4AA" w:themeColor="text1" w:themeTint="A6"/>
      <w:sz w:val="30"/>
    </w:rPr>
  </w:style>
  <w:style w:type="paragraph" w:styleId="Heading7">
    <w:name w:val="heading 7"/>
    <w:basedOn w:val="Normal"/>
    <w:next w:val="Normal"/>
    <w:link w:val="Heading7Char"/>
    <w:uiPriority w:val="9"/>
    <w:semiHidden/>
    <w:unhideWhenUsed/>
    <w:qFormat/>
    <w:pPr>
      <w:keepNext/>
      <w:keepLines/>
      <w:spacing w:before="400" w:line="240" w:lineRule="auto"/>
      <w:contextualSpacing/>
      <w:outlineLvl w:val="6"/>
    </w:pPr>
    <w:rPr>
      <w:rFonts w:asciiTheme="majorHAnsi" w:hAnsiTheme="majorHAnsi" w:eastAsiaTheme="majorEastAsia" w:cstheme="majorBidi"/>
      <w:iCs/>
      <w:color w:val="82B4AA" w:themeColor="text1" w:themeTint="A6"/>
      <w:sz w:val="30"/>
    </w:rPr>
  </w:style>
  <w:style w:type="paragraph" w:styleId="Heading8">
    <w:name w:val="heading 8"/>
    <w:basedOn w:val="Normal"/>
    <w:next w:val="Normal"/>
    <w:link w:val="Heading8Char"/>
    <w:uiPriority w:val="9"/>
    <w:semiHidden/>
    <w:unhideWhenUsed/>
    <w:qFormat/>
    <w:pPr>
      <w:keepNext/>
      <w:keepLines/>
      <w:spacing w:before="400" w:line="240" w:lineRule="auto"/>
      <w:contextualSpacing/>
      <w:outlineLvl w:val="7"/>
    </w:pPr>
    <w:rPr>
      <w:rFonts w:asciiTheme="majorHAnsi" w:hAnsiTheme="majorHAnsi" w:eastAsiaTheme="majorEastAsia" w:cstheme="majorBidi"/>
      <w:i/>
      <w:color w:val="82B4AA" w:themeColor="text1" w:themeTint="A6"/>
      <w:sz w:val="30"/>
      <w:szCs w:val="21"/>
    </w:rPr>
  </w:style>
  <w:style w:type="paragraph" w:styleId="Heading9">
    <w:name w:val="heading 9"/>
    <w:basedOn w:val="Normal"/>
    <w:next w:val="Normal"/>
    <w:link w:val="Heading9Char"/>
    <w:uiPriority w:val="9"/>
    <w:semiHidden/>
    <w:unhideWhenUsed/>
    <w:qFormat/>
    <w:pPr>
      <w:keepNext/>
      <w:keepLines/>
      <w:spacing w:before="400" w:line="240" w:lineRule="auto"/>
      <w:contextualSpacing/>
      <w:outlineLvl w:val="8"/>
    </w:pPr>
    <w:rPr>
      <w:rFonts w:asciiTheme="majorHAnsi" w:hAnsiTheme="majorHAnsi" w:eastAsiaTheme="majorEastAsia" w:cstheme="majorBidi"/>
      <w:b/>
      <w:iCs/>
      <w:color w:val="82B4AA" w:themeColor="text1" w:themeTint="A6"/>
      <w:sz w:val="26"/>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F51D5"/>
    <w:rPr>
      <w:rFonts w:ascii="PT Sans Narrow" w:hAnsi="PT Sans Narrow" w:eastAsiaTheme="majorEastAsia" w:cstheme="majorBidi"/>
      <w:b/>
      <w:color w:val="DD5311" w:themeColor="text2"/>
      <w:sz w:val="48"/>
      <w:szCs w:val="32"/>
    </w:rPr>
  </w:style>
  <w:style w:type="paragraph" w:styleId="ListNumber">
    <w:name w:val="List Number"/>
    <w:basedOn w:val="Normal"/>
    <w:autoRedefine/>
    <w:uiPriority w:val="13"/>
    <w:qFormat/>
    <w:pPr>
      <w:numPr>
        <w:numId w:val="16"/>
      </w:numPr>
    </w:pPr>
  </w:style>
  <w:style w:type="paragraph" w:styleId="IntenseQuote">
    <w:name w:val="Intense Quote"/>
    <w:basedOn w:val="Normal"/>
    <w:next w:val="Normal"/>
    <w:link w:val="IntenseQuoteChar"/>
    <w:uiPriority w:val="30"/>
    <w:semiHidden/>
    <w:unhideWhenUsed/>
    <w:qFormat/>
    <w:pPr>
      <w:spacing w:before="240"/>
      <w:ind w:left="490" w:right="490"/>
      <w:contextualSpacing/>
    </w:pPr>
    <w:rPr>
      <w:i/>
      <w:iCs/>
      <w:sz w:val="30"/>
    </w:rPr>
  </w:style>
  <w:style w:type="paragraph" w:styleId="Quote">
    <w:name w:val="Quote"/>
    <w:basedOn w:val="Normal"/>
    <w:next w:val="Normal"/>
    <w:link w:val="QuoteChar"/>
    <w:autoRedefine/>
    <w:uiPriority w:val="29"/>
    <w:qFormat/>
    <w:pPr>
      <w:spacing w:before="240"/>
      <w:ind w:left="490" w:right="490"/>
    </w:pPr>
    <w:rPr>
      <w:i/>
      <w:iCs/>
      <w:color w:val="70A99D" w:themeColor="text1" w:themeTint="BF"/>
    </w:rPr>
  </w:style>
  <w:style w:type="character" w:styleId="QuoteChar" w:customStyle="1">
    <w:name w:val="Quote Char"/>
    <w:basedOn w:val="DefaultParagraphFont"/>
    <w:link w:val="Quote"/>
    <w:uiPriority w:val="29"/>
    <w:rPr>
      <w:rFonts w:ascii="PT Sans" w:hAnsi="PT Sans"/>
      <w:i/>
      <w:iCs/>
      <w:color w:val="70A99D" w:themeColor="text1" w:themeTint="BF"/>
    </w:rPr>
  </w:style>
  <w:style w:type="paragraph" w:styleId="ListBullet">
    <w:name w:val="List Bullet"/>
    <w:basedOn w:val="Normal"/>
    <w:uiPriority w:val="12"/>
    <w:qFormat/>
    <w:pPr>
      <w:numPr>
        <w:numId w:val="15"/>
      </w:numPr>
    </w:pPr>
  </w:style>
  <w:style w:type="table" w:styleId="TableGrid">
    <w:name w:val="Table Grid"/>
    <w:basedOn w:val="TableNorma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Underlinedsubtitle" w:customStyle="1">
    <w:name w:val="Underlined subtitle"/>
    <w:basedOn w:val="Normal"/>
    <w:autoRedefine/>
    <w:uiPriority w:val="3"/>
    <w:qFormat/>
    <w:rsid w:val="003F51D5"/>
    <w:pPr>
      <w:pBdr>
        <w:bottom w:val="single" w:color="4D8076" w:themeColor="text1" w:sz="8" w:space="17"/>
      </w:pBdr>
      <w:spacing w:after="640" w:line="240" w:lineRule="auto"/>
      <w:contextualSpacing/>
    </w:pPr>
    <w:rPr>
      <w:color w:val="4D8076" w:themeColor="text1"/>
      <w:sz w:val="32"/>
      <w:szCs w:val="32"/>
    </w:rPr>
  </w:style>
  <w:style w:type="character" w:styleId="Heading5Char" w:customStyle="1">
    <w:name w:val="Heading 5 Char"/>
    <w:basedOn w:val="DefaultParagraphFont"/>
    <w:link w:val="Heading5"/>
    <w:uiPriority w:val="9"/>
    <w:semiHidden/>
    <w:rPr>
      <w:rFonts w:asciiTheme="majorHAnsi" w:hAnsiTheme="majorHAnsi" w:eastAsiaTheme="majorEastAsia" w:cstheme="majorBidi"/>
      <w:b/>
      <w:color w:val="82B4AA" w:themeColor="text1" w:themeTint="A6"/>
      <w:sz w:val="30"/>
    </w:rPr>
  </w:style>
  <w:style w:type="character" w:styleId="Heading6Char" w:customStyle="1">
    <w:name w:val="Heading 6 Char"/>
    <w:basedOn w:val="DefaultParagraphFont"/>
    <w:link w:val="Heading6"/>
    <w:uiPriority w:val="9"/>
    <w:semiHidden/>
    <w:rPr>
      <w:rFonts w:asciiTheme="majorHAnsi" w:hAnsiTheme="majorHAnsi" w:eastAsiaTheme="majorEastAsia" w:cstheme="majorBidi"/>
      <w:b/>
      <w:i/>
      <w:color w:val="82B4AA" w:themeColor="text1" w:themeTint="A6"/>
      <w:sz w:val="30"/>
    </w:rPr>
  </w:style>
  <w:style w:type="character" w:styleId="Heading7Char" w:customStyle="1">
    <w:name w:val="Heading 7 Char"/>
    <w:basedOn w:val="DefaultParagraphFont"/>
    <w:link w:val="Heading7"/>
    <w:uiPriority w:val="9"/>
    <w:semiHidden/>
    <w:rPr>
      <w:rFonts w:asciiTheme="majorHAnsi" w:hAnsiTheme="majorHAnsi" w:eastAsiaTheme="majorEastAsia" w:cstheme="majorBidi"/>
      <w:iCs/>
      <w:color w:val="82B4AA" w:themeColor="text1" w:themeTint="A6"/>
      <w:sz w:val="30"/>
    </w:rPr>
  </w:style>
  <w:style w:type="character" w:styleId="Heading8Char" w:customStyle="1">
    <w:name w:val="Heading 8 Char"/>
    <w:basedOn w:val="DefaultParagraphFont"/>
    <w:link w:val="Heading8"/>
    <w:uiPriority w:val="9"/>
    <w:semiHidden/>
    <w:rPr>
      <w:rFonts w:asciiTheme="majorHAnsi" w:hAnsiTheme="majorHAnsi" w:eastAsiaTheme="majorEastAsia" w:cstheme="majorBidi"/>
      <w:i/>
      <w:color w:val="82B4AA" w:themeColor="text1" w:themeTint="A6"/>
      <w:sz w:val="30"/>
      <w:szCs w:val="21"/>
    </w:rPr>
  </w:style>
  <w:style w:type="character" w:styleId="Heading9Char" w:customStyle="1">
    <w:name w:val="Heading 9 Char"/>
    <w:basedOn w:val="DefaultParagraphFont"/>
    <w:link w:val="Heading9"/>
    <w:uiPriority w:val="9"/>
    <w:semiHidden/>
    <w:rPr>
      <w:rFonts w:asciiTheme="majorHAnsi" w:hAnsiTheme="majorHAnsi" w:eastAsiaTheme="majorEastAsia" w:cstheme="majorBidi"/>
      <w:b/>
      <w:iCs/>
      <w:color w:val="82B4AA" w:themeColor="text1" w:themeTint="A6"/>
      <w:sz w:val="26"/>
      <w:szCs w:val="21"/>
    </w:rPr>
  </w:style>
  <w:style w:type="character" w:styleId="SubtleEmphasis">
    <w:name w:val="Subtle Emphasis"/>
    <w:basedOn w:val="DefaultParagraphFont"/>
    <w:uiPriority w:val="19"/>
    <w:semiHidden/>
    <w:unhideWhenUsed/>
    <w:qFormat/>
    <w:rPr>
      <w:rFonts w:ascii="PT Sans" w:hAnsi="PT Sans"/>
      <w:i/>
      <w:iCs/>
      <w:color w:val="4D8076" w:themeColor="text1"/>
    </w:rPr>
  </w:style>
  <w:style w:type="character" w:styleId="Emphasis">
    <w:name w:val="Emphasis"/>
    <w:basedOn w:val="DefaultParagraphFont"/>
    <w:uiPriority w:val="20"/>
    <w:semiHidden/>
    <w:unhideWhenUsed/>
    <w:qFormat/>
    <w:rPr>
      <w:rFonts w:ascii="PT Sans" w:hAnsi="PT Sans"/>
      <w:b/>
      <w:i/>
      <w:iCs/>
    </w:rPr>
  </w:style>
  <w:style w:type="character" w:styleId="IntenseEmphasis">
    <w:name w:val="Intense Emphasis"/>
    <w:basedOn w:val="DefaultParagraphFont"/>
    <w:uiPriority w:val="21"/>
    <w:semiHidden/>
    <w:unhideWhenUsed/>
    <w:qFormat/>
    <w:rPr>
      <w:rFonts w:ascii="PT Sans" w:hAnsi="PT Sans"/>
      <w:b/>
      <w:iCs/>
      <w:caps/>
      <w:smallCaps w:val="0"/>
      <w:color w:val="4D8076" w:themeColor="text1"/>
    </w:rPr>
  </w:style>
  <w:style w:type="character" w:styleId="SubtleReference">
    <w:name w:val="Subtle Reference"/>
    <w:basedOn w:val="DefaultParagraphFont"/>
    <w:uiPriority w:val="31"/>
    <w:semiHidden/>
    <w:unhideWhenUsed/>
    <w:qFormat/>
    <w:rPr>
      <w:rFonts w:ascii="PT Sans" w:hAnsi="PT Sans"/>
      <w:caps/>
      <w:smallCaps w:val="0"/>
      <w:color w:val="4D8076" w:themeColor="text1"/>
    </w:rPr>
  </w:style>
  <w:style w:type="character" w:styleId="IntenseReference">
    <w:name w:val="Intense Reference"/>
    <w:basedOn w:val="DefaultParagraphFont"/>
    <w:uiPriority w:val="32"/>
    <w:semiHidden/>
    <w:unhideWhenUsed/>
    <w:qFormat/>
    <w:rPr>
      <w:rFonts w:ascii="PT Sans" w:hAnsi="PT Sans"/>
      <w:b/>
      <w:bCs/>
      <w:i/>
      <w:caps/>
      <w:smallCaps w:val="0"/>
      <w:color w:val="4D8076" w:themeColor="text1"/>
      <w:spacing w:val="0"/>
    </w:rPr>
  </w:style>
  <w:style w:type="character" w:styleId="BookTitle">
    <w:name w:val="Book Title"/>
    <w:basedOn w:val="DefaultParagraphFont"/>
    <w:uiPriority w:val="33"/>
    <w:semiHidden/>
    <w:unhideWhenUsed/>
    <w:qFormat/>
    <w:rPr>
      <w:rFonts w:ascii="PT Sans" w:hAnsi="PT Sans"/>
      <w:b w:val="0"/>
      <w:bCs/>
      <w:i w:val="0"/>
      <w:iCs/>
      <w:spacing w:val="0"/>
      <w:u w:val="single"/>
    </w:rPr>
  </w:style>
  <w:style w:type="paragraph" w:styleId="Caption">
    <w:name w:val="caption"/>
    <w:basedOn w:val="Normal"/>
    <w:next w:val="Normal"/>
    <w:uiPriority w:val="35"/>
    <w:semiHidden/>
    <w:unhideWhenUsed/>
    <w:qFormat/>
    <w:pPr>
      <w:spacing w:after="200" w:line="240" w:lineRule="auto"/>
    </w:pPr>
    <w:rPr>
      <w:i/>
      <w:iCs/>
      <w:sz w:val="20"/>
      <w:szCs w:val="18"/>
    </w:rPr>
  </w:style>
  <w:style w:type="character" w:styleId="PlaceholderText">
    <w:name w:val="Placeholder Text"/>
    <w:basedOn w:val="DefaultParagraphFont"/>
    <w:uiPriority w:val="99"/>
    <w:semiHidden/>
    <w:rPr>
      <w:rFonts w:ascii="PT Sans" w:hAnsi="PT Sans"/>
      <w:color w:val="808080"/>
    </w:rPr>
  </w:style>
  <w:style w:type="paragraph" w:styleId="Footer">
    <w:name w:val="footer"/>
    <w:basedOn w:val="Normal"/>
    <w:link w:val="FooterChar"/>
    <w:uiPriority w:val="99"/>
    <w:unhideWhenUsed/>
    <w:qFormat/>
    <w:pPr>
      <w:spacing w:after="0" w:line="240" w:lineRule="auto"/>
    </w:pPr>
  </w:style>
  <w:style w:type="character" w:styleId="FooterChar" w:customStyle="1">
    <w:name w:val="Footer Char"/>
    <w:basedOn w:val="DefaultParagraphFont"/>
    <w:link w:val="Footer"/>
    <w:uiPriority w:val="99"/>
    <w:rPr>
      <w:rFonts w:ascii="PT Sans" w:hAnsi="PT Sans"/>
    </w:rPr>
  </w:style>
  <w:style w:type="paragraph" w:styleId="TOCHeading">
    <w:name w:val="TOC Heading"/>
    <w:basedOn w:val="Heading1"/>
    <w:next w:val="Normal"/>
    <w:uiPriority w:val="39"/>
    <w:semiHidden/>
    <w:unhideWhenUsed/>
    <w:qFormat/>
    <w:pPr>
      <w:outlineLvl w:val="9"/>
    </w:pPr>
  </w:style>
  <w:style w:type="table" w:styleId="ReportTable" w:customStyle="1">
    <w:name w:val="Report Table"/>
    <w:basedOn w:val="TableNormal"/>
    <w:uiPriority w:val="99"/>
    <w:pPr>
      <w:spacing w:after="0" w:line="240" w:lineRule="auto"/>
      <w:ind w:left="374"/>
    </w:pPr>
    <w:tblPr>
      <w:tblBorders>
        <w:bottom w:val="single" w:color="4D8076" w:themeColor="text1" w:sz="8" w:space="0"/>
        <w:insideH w:val="single" w:color="4D8076" w:themeColor="text1" w:sz="8" w:space="0"/>
      </w:tblBorders>
      <w:tblCellMar>
        <w:top w:w="216" w:type="dxa"/>
        <w:left w:w="0" w:type="dxa"/>
        <w:bottom w:w="216" w:type="dxa"/>
        <w:right w:w="0" w:type="dxa"/>
      </w:tblCellMar>
    </w:tblPr>
    <w:tblStylePr w:type="firstRow">
      <w:rPr>
        <w:sz w:val="30"/>
      </w:rPr>
      <w:tblPr/>
      <w:trPr>
        <w:tblHeader/>
      </w:trPr>
      <w:tcPr>
        <w:tcBorders>
          <w:top w:val="nil"/>
          <w:left w:val="nil"/>
          <w:bottom w:val="single" w:color="4D8076" w:themeColor="text1" w:sz="24" w:space="0"/>
          <w:right w:val="nil"/>
          <w:insideH w:val="nil"/>
          <w:insideV w:val="nil"/>
          <w:tl2br w:val="nil"/>
          <w:tr2bl w:val="nil"/>
        </w:tcBorders>
      </w:tcPr>
    </w:tblStylePr>
    <w:tblStylePr w:type="firstCol">
      <w:pPr>
        <w:wordWrap/>
        <w:ind w:left="0" w:leftChars="0" w:right="374" w:rightChars="0"/>
        <w:jc w:val="right"/>
      </w:pPr>
      <w:rPr>
        <w:b/>
        <w:i w:val="0"/>
      </w:rPr>
    </w:tblStylePr>
  </w:style>
  <w:style w:type="character" w:styleId="IntenseQuoteChar" w:customStyle="1">
    <w:name w:val="Intense Quote Char"/>
    <w:basedOn w:val="DefaultParagraphFont"/>
    <w:link w:val="IntenseQuote"/>
    <w:uiPriority w:val="30"/>
    <w:semiHidden/>
    <w:rPr>
      <w:rFonts w:ascii="PT Sans" w:hAnsi="PT Sans"/>
      <w:i/>
      <w:iCs/>
      <w:sz w:val="30"/>
    </w:rPr>
  </w:style>
  <w:style w:type="character" w:styleId="Heading2Char" w:customStyle="1">
    <w:name w:val="Heading 2 Char"/>
    <w:basedOn w:val="DefaultParagraphFont"/>
    <w:link w:val="Heading2"/>
    <w:uiPriority w:val="9"/>
    <w:rsid w:val="008750B8"/>
    <w:rPr>
      <w:rFonts w:ascii="PT Sans" w:hAnsi="PT Sans" w:eastAsiaTheme="majorEastAsia" w:cstheme="majorBidi"/>
      <w:b/>
      <w:color w:val="DD5311" w:themeColor="text2"/>
      <w:sz w:val="32"/>
      <w:szCs w:val="26"/>
      <w:lang w:val="en-GB"/>
    </w:rPr>
  </w:style>
  <w:style w:type="character" w:styleId="Heading3Char" w:customStyle="1">
    <w:name w:val="Heading 3 Char"/>
    <w:basedOn w:val="DefaultParagraphFont"/>
    <w:link w:val="Heading3"/>
    <w:uiPriority w:val="9"/>
    <w:rsid w:val="007A2588"/>
    <w:rPr>
      <w:rFonts w:ascii="PT Sans" w:hAnsi="PT Sans" w:eastAsiaTheme="majorEastAsia" w:cstheme="majorBidi"/>
      <w:b/>
      <w:color w:val="82C5B7" w:themeColor="accent2"/>
      <w:sz w:val="28"/>
    </w:rPr>
  </w:style>
  <w:style w:type="character" w:styleId="Heading4Char" w:customStyle="1">
    <w:name w:val="Heading 4 Char"/>
    <w:basedOn w:val="DefaultParagraphFont"/>
    <w:link w:val="Heading4"/>
    <w:uiPriority w:val="9"/>
    <w:rsid w:val="00C75CD3"/>
    <w:rPr>
      <w:rFonts w:ascii="PT Sans Narrow" w:hAnsi="PT Sans Narrow" w:eastAsiaTheme="majorEastAsia" w:cstheme="majorBidi"/>
      <w:b/>
      <w:iCs/>
      <w:sz w:val="28"/>
    </w:rPr>
  </w:style>
  <w:style w:type="paragraph" w:styleId="Title">
    <w:name w:val="Title"/>
    <w:aliases w:val="(Knockout)"/>
    <w:basedOn w:val="Normal"/>
    <w:next w:val="Normal"/>
    <w:link w:val="TitleChar"/>
    <w:autoRedefine/>
    <w:uiPriority w:val="10"/>
    <w:qFormat/>
    <w:rsid w:val="00D52138"/>
    <w:pPr>
      <w:spacing w:after="0" w:line="240" w:lineRule="auto"/>
      <w:contextualSpacing/>
    </w:pPr>
    <w:rPr>
      <w:rFonts w:ascii="Knockout 68 Full Featherwt" w:hAnsi="Knockout 68 Full Featherwt" w:eastAsiaTheme="majorEastAsia" w:cstheme="majorBidi"/>
      <w:b/>
      <w:color w:val="DD5412" w:themeColor="accent1"/>
      <w:spacing w:val="-10"/>
      <w:kern w:val="28"/>
      <w:sz w:val="48"/>
      <w:szCs w:val="56"/>
    </w:rPr>
  </w:style>
  <w:style w:type="character" w:styleId="TitleChar" w:customStyle="1">
    <w:name w:val="Title Char"/>
    <w:aliases w:val="(Knockout) Char"/>
    <w:basedOn w:val="DefaultParagraphFont"/>
    <w:link w:val="Title"/>
    <w:uiPriority w:val="10"/>
    <w:rsid w:val="00D52138"/>
    <w:rPr>
      <w:rFonts w:ascii="Knockout 68 Full Featherwt" w:hAnsi="Knockout 68 Full Featherwt" w:eastAsiaTheme="majorEastAsia" w:cstheme="majorBidi"/>
      <w:b/>
      <w:color w:val="DD5412" w:themeColor="accent1"/>
      <w:spacing w:val="-10"/>
      <w:kern w:val="28"/>
      <w:sz w:val="48"/>
      <w:szCs w:val="56"/>
    </w:rPr>
  </w:style>
  <w:style w:type="paragraph" w:styleId="Subtitle">
    <w:name w:val="Subtitle"/>
    <w:aliases w:val="Knockout"/>
    <w:basedOn w:val="Normal"/>
    <w:next w:val="Normal"/>
    <w:link w:val="SubtitleChar"/>
    <w:autoRedefine/>
    <w:uiPriority w:val="11"/>
    <w:qFormat/>
    <w:rsid w:val="00401C95"/>
    <w:pPr>
      <w:numPr>
        <w:ilvl w:val="1"/>
      </w:numPr>
      <w:spacing w:after="160" w:line="240" w:lineRule="auto"/>
    </w:pPr>
    <w:rPr>
      <w:rFonts w:ascii="Knockout 68 Full Featherwt" w:hAnsi="Knockout 68 Full Featherwt" w:eastAsiaTheme="minorEastAsia"/>
      <w:color w:val="83B4AB" w:themeColor="text1" w:themeTint="A5"/>
      <w:spacing w:val="15"/>
      <w:sz w:val="36"/>
      <w:szCs w:val="22"/>
    </w:rPr>
  </w:style>
  <w:style w:type="character" w:styleId="SubtitleChar" w:customStyle="1">
    <w:name w:val="Subtitle Char"/>
    <w:aliases w:val="Knockout Char"/>
    <w:basedOn w:val="DefaultParagraphFont"/>
    <w:link w:val="Subtitle"/>
    <w:uiPriority w:val="11"/>
    <w:rsid w:val="00401C95"/>
    <w:rPr>
      <w:rFonts w:ascii="Knockout 68 Full Featherwt" w:hAnsi="Knockout 68 Full Featherwt" w:eastAsiaTheme="minorEastAsia"/>
      <w:color w:val="83B4AB" w:themeColor="text1" w:themeTint="A5"/>
      <w:spacing w:val="15"/>
      <w:sz w:val="36"/>
      <w:szCs w:val="22"/>
    </w:rPr>
  </w:style>
  <w:style w:type="paragraph" w:styleId="Header">
    <w:name w:val="header"/>
    <w:basedOn w:val="Normal"/>
    <w:link w:val="HeaderChar"/>
    <w:uiPriority w:val="99"/>
    <w:qFormat/>
    <w:rsid w:val="002A1790"/>
    <w:pPr>
      <w:tabs>
        <w:tab w:val="center" w:pos="4513"/>
        <w:tab w:val="right" w:pos="9026"/>
      </w:tabs>
      <w:spacing w:after="0" w:line="240" w:lineRule="auto"/>
    </w:pPr>
  </w:style>
  <w:style w:type="character" w:styleId="HeaderChar" w:customStyle="1">
    <w:name w:val="Header Char"/>
    <w:basedOn w:val="DefaultParagraphFont"/>
    <w:link w:val="Header"/>
    <w:uiPriority w:val="99"/>
    <w:rsid w:val="002A1790"/>
    <w:rPr>
      <w:rFonts w:ascii="PT Sans" w:hAnsi="PT Sans"/>
      <w:color w:val="000000"/>
      <w:sz w:val="22"/>
    </w:rPr>
  </w:style>
  <w:style w:type="paragraph" w:styleId="BodyText">
    <w:name w:val="Body Text"/>
    <w:basedOn w:val="Normal"/>
    <w:link w:val="BodyTextChar"/>
    <w:uiPriority w:val="1"/>
    <w:qFormat/>
    <w:rsid w:val="005177CD"/>
    <w:pPr>
      <w:widowControl w:val="0"/>
      <w:autoSpaceDE w:val="0"/>
      <w:autoSpaceDN w:val="0"/>
      <w:adjustRightInd w:val="0"/>
      <w:spacing w:after="0" w:line="240" w:lineRule="auto"/>
    </w:pPr>
    <w:rPr>
      <w:rFonts w:ascii="Arial" w:hAnsi="Arial" w:cs="Arial" w:eastAsiaTheme="minorEastAsia"/>
      <w:color w:val="auto"/>
      <w:sz w:val="17"/>
      <w:szCs w:val="17"/>
      <w:lang w:val="en-GB" w:eastAsia="en-GB"/>
    </w:rPr>
  </w:style>
  <w:style w:type="character" w:styleId="BodyTextChar" w:customStyle="1">
    <w:name w:val="Body Text Char"/>
    <w:basedOn w:val="DefaultParagraphFont"/>
    <w:link w:val="BodyText"/>
    <w:uiPriority w:val="1"/>
    <w:rsid w:val="005177CD"/>
    <w:rPr>
      <w:rFonts w:ascii="Arial" w:hAnsi="Arial" w:cs="Arial" w:eastAsiaTheme="minorEastAsia"/>
      <w:color w:val="auto"/>
      <w:sz w:val="17"/>
      <w:szCs w:val="17"/>
      <w:lang w:val="en-GB" w:eastAsia="en-GB"/>
    </w:rPr>
  </w:style>
  <w:style w:type="paragraph" w:styleId="TableParagraph" w:customStyle="1">
    <w:name w:val="Table Paragraph"/>
    <w:basedOn w:val="Normal"/>
    <w:uiPriority w:val="1"/>
    <w:qFormat/>
    <w:rsid w:val="005177CD"/>
    <w:pPr>
      <w:widowControl w:val="0"/>
      <w:autoSpaceDE w:val="0"/>
      <w:autoSpaceDN w:val="0"/>
      <w:adjustRightInd w:val="0"/>
      <w:spacing w:after="0" w:line="240" w:lineRule="auto"/>
    </w:pPr>
    <w:rPr>
      <w:rFonts w:ascii="Arial" w:hAnsi="Arial" w:cs="Arial" w:eastAsiaTheme="minorEastAsia"/>
      <w:color w:val="auto"/>
      <w:sz w:val="24"/>
      <w:lang w:val="en-GB" w:eastAsia="en-GB"/>
    </w:rPr>
  </w:style>
  <w:style w:type="table" w:styleId="PlainTable3">
    <w:name w:val="Plain Table 3"/>
    <w:basedOn w:val="TableNormal"/>
    <w:uiPriority w:val="43"/>
    <w:rsid w:val="006E6A97"/>
    <w:pPr>
      <w:spacing w:after="0" w:line="240" w:lineRule="auto"/>
    </w:pPr>
    <w:tblPr>
      <w:tblStyleRowBandSize w:val="1"/>
      <w:tblStyleColBandSize w:val="1"/>
    </w:tblPr>
    <w:tblStylePr w:type="firstRow">
      <w:rPr>
        <w:b/>
        <w:bCs/>
        <w:caps/>
      </w:rPr>
      <w:tblPr/>
      <w:tcPr>
        <w:tcBorders>
          <w:bottom w:val="single" w:color="9FC5BD"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9FC5BD"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6E6A9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6E6A97"/>
    <w:pPr>
      <w:spacing w:after="0" w:line="240" w:lineRule="auto"/>
    </w:pPr>
    <w:tblPr>
      <w:tblStyleRowBandSize w:val="1"/>
      <w:tblStyleColBandSize w:val="1"/>
    </w:tblPr>
    <w:tblStylePr w:type="firstRow">
      <w:rPr>
        <w:rFonts w:asciiTheme="majorHAnsi" w:hAnsiTheme="majorHAnsi" w:eastAsiaTheme="majorEastAsia" w:cstheme="majorBidi"/>
        <w:i/>
        <w:iCs/>
        <w:sz w:val="26"/>
      </w:rPr>
      <w:tblPr/>
      <w:tcPr>
        <w:tcBorders>
          <w:bottom w:val="single" w:color="9FC5BD"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9FC5BD"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9FC5BD"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9FC5BD"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6E6A97"/>
    <w:pPr>
      <w:spacing w:after="0" w:line="240" w:lineRule="auto"/>
    </w:pPr>
    <w:tblPr>
      <w:tblStyleRowBandSize w:val="1"/>
      <w:tblStyleColBandSize w:val="1"/>
      <w:tblBorders>
        <w:top w:val="single" w:color="B2D1CB" w:themeColor="text1" w:themeTint="66" w:sz="4" w:space="0"/>
        <w:left w:val="single" w:color="B2D1CB" w:themeColor="text1" w:themeTint="66" w:sz="4" w:space="0"/>
        <w:bottom w:val="single" w:color="B2D1CB" w:themeColor="text1" w:themeTint="66" w:sz="4" w:space="0"/>
        <w:right w:val="single" w:color="B2D1CB" w:themeColor="text1" w:themeTint="66" w:sz="4" w:space="0"/>
        <w:insideH w:val="single" w:color="B2D1CB" w:themeColor="text1" w:themeTint="66" w:sz="4" w:space="0"/>
        <w:insideV w:val="single" w:color="B2D1CB" w:themeColor="text1" w:themeTint="66" w:sz="4" w:space="0"/>
      </w:tblBorders>
    </w:tblPr>
    <w:tblStylePr w:type="firstRow">
      <w:rPr>
        <w:b/>
        <w:bCs/>
      </w:rPr>
      <w:tblPr/>
      <w:tcPr>
        <w:tcBorders>
          <w:bottom w:val="single" w:color="8CBAB1" w:themeColor="text1" w:themeTint="99" w:sz="12" w:space="0"/>
        </w:tcBorders>
      </w:tcPr>
    </w:tblStylePr>
    <w:tblStylePr w:type="lastRow">
      <w:rPr>
        <w:b/>
        <w:bCs/>
      </w:rPr>
      <w:tblPr/>
      <w:tcPr>
        <w:tcBorders>
          <w:top w:val="double" w:color="8CBAB1" w:themeColor="text1" w:themeTint="99" w:sz="2" w:space="0"/>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6E6A97"/>
    <w:pPr>
      <w:spacing w:after="0" w:line="240" w:lineRule="auto"/>
    </w:pPr>
    <w:tblPr>
      <w:tblStyleRowBandSize w:val="1"/>
      <w:tblStyleColBandSize w:val="1"/>
      <w:tblBorders>
        <w:top w:val="single" w:color="F29468" w:themeColor="accent1" w:themeTint="99" w:sz="2" w:space="0"/>
        <w:bottom w:val="single" w:color="F29468" w:themeColor="accent1" w:themeTint="99" w:sz="2" w:space="0"/>
        <w:insideH w:val="single" w:color="F29468" w:themeColor="accent1" w:themeTint="99" w:sz="2" w:space="0"/>
        <w:insideV w:val="single" w:color="F29468" w:themeColor="accent1" w:themeTint="99" w:sz="2" w:space="0"/>
      </w:tblBorders>
    </w:tblPr>
    <w:tblStylePr w:type="firstRow">
      <w:rPr>
        <w:b/>
        <w:bCs/>
      </w:rPr>
      <w:tblPr/>
      <w:tcPr>
        <w:tcBorders>
          <w:top w:val="nil"/>
          <w:bottom w:val="single" w:color="F29468" w:themeColor="accent1" w:themeTint="99" w:sz="12" w:space="0"/>
          <w:insideH w:val="nil"/>
          <w:insideV w:val="nil"/>
        </w:tcBorders>
        <w:shd w:val="clear" w:color="auto" w:fill="FFFFFF" w:themeFill="background1"/>
      </w:tcPr>
    </w:tblStylePr>
    <w:tblStylePr w:type="lastRow">
      <w:rPr>
        <w:b/>
        <w:bCs/>
      </w:rPr>
      <w:tblPr/>
      <w:tcPr>
        <w:tcBorders>
          <w:top w:val="double" w:color="F29468"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DBCC" w:themeFill="accent1" w:themeFillTint="33"/>
      </w:tcPr>
    </w:tblStylePr>
    <w:tblStylePr w:type="band1Horz">
      <w:tblPr/>
      <w:tcPr>
        <w:shd w:val="clear" w:color="auto" w:fill="FBDBCC" w:themeFill="accent1" w:themeFillTint="33"/>
      </w:tcPr>
    </w:tblStylePr>
  </w:style>
  <w:style w:type="table" w:styleId="GridTable2-Accent2">
    <w:name w:val="Grid Table 2 Accent 2"/>
    <w:basedOn w:val="TableNormal"/>
    <w:uiPriority w:val="47"/>
    <w:rsid w:val="006E6A97"/>
    <w:pPr>
      <w:spacing w:after="0" w:line="240" w:lineRule="auto"/>
    </w:pPr>
    <w:tblPr>
      <w:tblStyleRowBandSize w:val="1"/>
      <w:tblStyleColBandSize w:val="1"/>
      <w:tblBorders>
        <w:top w:val="single" w:color="B3DCD3" w:themeColor="accent2" w:themeTint="99" w:sz="2" w:space="0"/>
        <w:bottom w:val="single" w:color="B3DCD3" w:themeColor="accent2" w:themeTint="99" w:sz="2" w:space="0"/>
        <w:insideH w:val="single" w:color="B3DCD3" w:themeColor="accent2" w:themeTint="99" w:sz="2" w:space="0"/>
        <w:insideV w:val="single" w:color="B3DCD3" w:themeColor="accent2" w:themeTint="99" w:sz="2" w:space="0"/>
      </w:tblBorders>
    </w:tblPr>
    <w:tblStylePr w:type="firstRow">
      <w:rPr>
        <w:b/>
        <w:bCs/>
      </w:rPr>
      <w:tblPr/>
      <w:tcPr>
        <w:tcBorders>
          <w:top w:val="nil"/>
          <w:bottom w:val="single" w:color="B3DCD3" w:themeColor="accent2" w:themeTint="99" w:sz="12" w:space="0"/>
          <w:insideH w:val="nil"/>
          <w:insideV w:val="nil"/>
        </w:tcBorders>
        <w:shd w:val="clear" w:color="auto" w:fill="FFFFFF" w:themeFill="background1"/>
      </w:tcPr>
    </w:tblStylePr>
    <w:tblStylePr w:type="lastRow">
      <w:rPr>
        <w:b/>
        <w:bCs/>
      </w:rPr>
      <w:tblPr/>
      <w:tcPr>
        <w:tcBorders>
          <w:top w:val="double" w:color="B3DCD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3F0" w:themeFill="accent2" w:themeFillTint="33"/>
      </w:tcPr>
    </w:tblStylePr>
    <w:tblStylePr w:type="band1Horz">
      <w:tblPr/>
      <w:tcPr>
        <w:shd w:val="clear" w:color="auto" w:fill="E5F3F0" w:themeFill="accent2" w:themeFillTint="33"/>
      </w:tcPr>
    </w:tblStylePr>
  </w:style>
  <w:style w:type="table" w:styleId="GridTable1Light-Accent6">
    <w:name w:val="Grid Table 1 Light Accent 6"/>
    <w:basedOn w:val="TableNormal"/>
    <w:uiPriority w:val="46"/>
    <w:rsid w:val="006E6A97"/>
    <w:pPr>
      <w:spacing w:after="0" w:line="240" w:lineRule="auto"/>
    </w:pPr>
    <w:tblPr>
      <w:tblStyleRowBandSize w:val="1"/>
      <w:tblStyleColBandSize w:val="1"/>
      <w:tblBorders>
        <w:top w:val="single" w:color="B2D1CB" w:themeColor="accent6" w:themeTint="66" w:sz="4" w:space="0"/>
        <w:left w:val="single" w:color="B2D1CB" w:themeColor="accent6" w:themeTint="66" w:sz="4" w:space="0"/>
        <w:bottom w:val="single" w:color="B2D1CB" w:themeColor="accent6" w:themeTint="66" w:sz="4" w:space="0"/>
        <w:right w:val="single" w:color="B2D1CB" w:themeColor="accent6" w:themeTint="66" w:sz="4" w:space="0"/>
        <w:insideH w:val="single" w:color="B2D1CB" w:themeColor="accent6" w:themeTint="66" w:sz="4" w:space="0"/>
        <w:insideV w:val="single" w:color="B2D1CB" w:themeColor="accent6" w:themeTint="66" w:sz="4" w:space="0"/>
      </w:tblBorders>
    </w:tblPr>
    <w:tblStylePr w:type="firstRow">
      <w:rPr>
        <w:b/>
        <w:bCs/>
      </w:rPr>
      <w:tblPr/>
      <w:tcPr>
        <w:tcBorders>
          <w:bottom w:val="single" w:color="8CBAB1" w:themeColor="accent6" w:themeTint="99" w:sz="12" w:space="0"/>
        </w:tcBorders>
      </w:tcPr>
    </w:tblStylePr>
    <w:tblStylePr w:type="lastRow">
      <w:rPr>
        <w:b/>
        <w:bCs/>
      </w:rPr>
      <w:tblPr/>
      <w:tcPr>
        <w:tcBorders>
          <w:top w:val="double" w:color="8CBAB1" w:themeColor="accent6" w:themeTint="99" w:sz="2" w:space="0"/>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6E6A97"/>
    <w:pPr>
      <w:spacing w:after="0" w:line="240" w:lineRule="auto"/>
    </w:pPr>
    <w:tblPr>
      <w:tblStyleRowBandSize w:val="1"/>
      <w:tblStyleColBandSize w:val="1"/>
      <w:tblBorders>
        <w:top w:val="single" w:color="F3F9F8" w:themeColor="accent5" w:themeTint="66" w:sz="4" w:space="0"/>
        <w:left w:val="single" w:color="F3F9F8" w:themeColor="accent5" w:themeTint="66" w:sz="4" w:space="0"/>
        <w:bottom w:val="single" w:color="F3F9F8" w:themeColor="accent5" w:themeTint="66" w:sz="4" w:space="0"/>
        <w:right w:val="single" w:color="F3F9F8" w:themeColor="accent5" w:themeTint="66" w:sz="4" w:space="0"/>
        <w:insideH w:val="single" w:color="F3F9F8" w:themeColor="accent5" w:themeTint="66" w:sz="4" w:space="0"/>
        <w:insideV w:val="single" w:color="F3F9F8" w:themeColor="accent5" w:themeTint="66" w:sz="4" w:space="0"/>
      </w:tblBorders>
    </w:tblPr>
    <w:tblStylePr w:type="firstRow">
      <w:rPr>
        <w:b/>
        <w:bCs/>
      </w:rPr>
      <w:tblPr/>
      <w:tcPr>
        <w:tcBorders>
          <w:bottom w:val="single" w:color="EEF6F4" w:themeColor="accent5" w:themeTint="99" w:sz="12" w:space="0"/>
        </w:tcBorders>
      </w:tcPr>
    </w:tblStylePr>
    <w:tblStylePr w:type="lastRow">
      <w:rPr>
        <w:b/>
        <w:bCs/>
      </w:rPr>
      <w:tblPr/>
      <w:tcPr>
        <w:tcBorders>
          <w:top w:val="double" w:color="EEF6F4" w:themeColor="accent5" w:themeTint="99" w:sz="2" w:space="0"/>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6E6A97"/>
    <w:pPr>
      <w:spacing w:after="0" w:line="240" w:lineRule="auto"/>
    </w:pPr>
    <w:tblPr>
      <w:tblStyleRowBandSize w:val="1"/>
      <w:tblStyleColBandSize w:val="1"/>
      <w:tblBorders>
        <w:top w:val="single" w:color="EDA786" w:themeColor="accent4" w:themeTint="66" w:sz="4" w:space="0"/>
        <w:left w:val="single" w:color="EDA786" w:themeColor="accent4" w:themeTint="66" w:sz="4" w:space="0"/>
        <w:bottom w:val="single" w:color="EDA786" w:themeColor="accent4" w:themeTint="66" w:sz="4" w:space="0"/>
        <w:right w:val="single" w:color="EDA786" w:themeColor="accent4" w:themeTint="66" w:sz="4" w:space="0"/>
        <w:insideH w:val="single" w:color="EDA786" w:themeColor="accent4" w:themeTint="66" w:sz="4" w:space="0"/>
        <w:insideV w:val="single" w:color="EDA786" w:themeColor="accent4" w:themeTint="66" w:sz="4" w:space="0"/>
      </w:tblBorders>
    </w:tblPr>
    <w:tblStylePr w:type="firstRow">
      <w:rPr>
        <w:b/>
        <w:bCs/>
      </w:rPr>
      <w:tblPr/>
      <w:tcPr>
        <w:tcBorders>
          <w:bottom w:val="single" w:color="E47C4A" w:themeColor="accent4" w:themeTint="99" w:sz="12" w:space="0"/>
        </w:tcBorders>
      </w:tcPr>
    </w:tblStylePr>
    <w:tblStylePr w:type="lastRow">
      <w:rPr>
        <w:b/>
        <w:bCs/>
      </w:rPr>
      <w:tblPr/>
      <w:tcPr>
        <w:tcBorders>
          <w:top w:val="double" w:color="E47C4A" w:themeColor="accent4" w:themeTint="99" w:sz="2" w:space="0"/>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6E6A97"/>
    <w:pPr>
      <w:spacing w:after="0" w:line="240" w:lineRule="auto"/>
    </w:pPr>
    <w:tblPr>
      <w:tblStyleRowBandSize w:val="1"/>
      <w:tblStyleColBandSize w:val="1"/>
      <w:tblBorders>
        <w:top w:val="single" w:color="CCE7E2" w:themeColor="accent2" w:themeTint="66" w:sz="4" w:space="0"/>
        <w:left w:val="single" w:color="CCE7E2" w:themeColor="accent2" w:themeTint="66" w:sz="4" w:space="0"/>
        <w:bottom w:val="single" w:color="CCE7E2" w:themeColor="accent2" w:themeTint="66" w:sz="4" w:space="0"/>
        <w:right w:val="single" w:color="CCE7E2" w:themeColor="accent2" w:themeTint="66" w:sz="4" w:space="0"/>
        <w:insideH w:val="single" w:color="CCE7E2" w:themeColor="accent2" w:themeTint="66" w:sz="4" w:space="0"/>
        <w:insideV w:val="single" w:color="CCE7E2" w:themeColor="accent2" w:themeTint="66" w:sz="4" w:space="0"/>
      </w:tblBorders>
    </w:tblPr>
    <w:tblStylePr w:type="firstRow">
      <w:rPr>
        <w:b/>
        <w:bCs/>
      </w:rPr>
      <w:tblPr/>
      <w:tcPr>
        <w:tcBorders>
          <w:bottom w:val="single" w:color="B3DCD3" w:themeColor="accent2" w:themeTint="99" w:sz="12" w:space="0"/>
        </w:tcBorders>
      </w:tcPr>
    </w:tblStylePr>
    <w:tblStylePr w:type="lastRow">
      <w:rPr>
        <w:b/>
        <w:bCs/>
      </w:rPr>
      <w:tblPr/>
      <w:tcPr>
        <w:tcBorders>
          <w:top w:val="double" w:color="B3DCD3" w:themeColor="accent2" w:themeTint="99" w:sz="2" w:space="0"/>
        </w:tcBorders>
      </w:tcPr>
    </w:tblStylePr>
    <w:tblStylePr w:type="firstCol">
      <w:rPr>
        <w:b/>
        <w:bCs/>
      </w:rPr>
    </w:tblStylePr>
    <w:tblStylePr w:type="lastCol">
      <w:rPr>
        <w:b/>
        <w:bCs/>
      </w:rPr>
    </w:tblStylePr>
  </w:style>
  <w:style w:type="table" w:styleId="PlainTable2">
    <w:name w:val="Plain Table 2"/>
    <w:basedOn w:val="TableNormal"/>
    <w:uiPriority w:val="42"/>
    <w:rsid w:val="006E6A97"/>
    <w:pPr>
      <w:spacing w:after="0" w:line="240" w:lineRule="auto"/>
    </w:pPr>
    <w:tblPr>
      <w:tblStyleRowBandSize w:val="1"/>
      <w:tblStyleColBandSize w:val="1"/>
      <w:tblBorders>
        <w:top w:val="single" w:color="9FC5BD" w:themeColor="text1" w:themeTint="80" w:sz="4" w:space="0"/>
        <w:bottom w:val="single" w:color="9FC5BD" w:themeColor="text1" w:themeTint="80" w:sz="4" w:space="0"/>
      </w:tblBorders>
    </w:tblPr>
    <w:tblStylePr w:type="firstRow">
      <w:rPr>
        <w:b/>
        <w:bCs/>
      </w:rPr>
      <w:tblPr/>
      <w:tcPr>
        <w:tcBorders>
          <w:bottom w:val="single" w:color="9FC5BD" w:themeColor="text1" w:themeTint="80" w:sz="4" w:space="0"/>
        </w:tcBorders>
      </w:tcPr>
    </w:tblStylePr>
    <w:tblStylePr w:type="lastRow">
      <w:rPr>
        <w:b/>
        <w:bCs/>
      </w:rPr>
      <w:tblPr/>
      <w:tcPr>
        <w:tcBorders>
          <w:top w:val="single" w:color="9FC5BD" w:themeColor="text1" w:themeTint="80" w:sz="4" w:space="0"/>
        </w:tcBorders>
      </w:tcPr>
    </w:tblStylePr>
    <w:tblStylePr w:type="firstCol">
      <w:rPr>
        <w:b/>
        <w:bCs/>
      </w:rPr>
    </w:tblStylePr>
    <w:tblStylePr w:type="lastCol">
      <w:rPr>
        <w:b/>
        <w:bCs/>
      </w:rPr>
    </w:tblStylePr>
    <w:tblStylePr w:type="band1Vert">
      <w:tblPr/>
      <w:tcPr>
        <w:tcBorders>
          <w:left w:val="single" w:color="9FC5BD" w:themeColor="text1" w:themeTint="80" w:sz="4" w:space="0"/>
          <w:right w:val="single" w:color="9FC5BD" w:themeColor="text1" w:themeTint="80" w:sz="4" w:space="0"/>
        </w:tcBorders>
      </w:tcPr>
    </w:tblStylePr>
    <w:tblStylePr w:type="band2Vert">
      <w:tblPr/>
      <w:tcPr>
        <w:tcBorders>
          <w:left w:val="single" w:color="9FC5BD" w:themeColor="text1" w:themeTint="80" w:sz="4" w:space="0"/>
          <w:right w:val="single" w:color="9FC5BD" w:themeColor="text1" w:themeTint="80" w:sz="4" w:space="0"/>
        </w:tcBorders>
      </w:tcPr>
    </w:tblStylePr>
    <w:tblStylePr w:type="band1Horz">
      <w:tblPr/>
      <w:tcPr>
        <w:tcBorders>
          <w:top w:val="single" w:color="9FC5BD" w:themeColor="text1" w:themeTint="80" w:sz="4" w:space="0"/>
          <w:bottom w:val="single" w:color="9FC5BD" w:themeColor="text1" w:themeTint="80" w:sz="4" w:space="0"/>
        </w:tcBorders>
      </w:tcPr>
    </w:tblStylePr>
  </w:style>
  <w:style w:type="table" w:styleId="PlainTable1">
    <w:name w:val="Plain Table 1"/>
    <w:basedOn w:val="TableNormal"/>
    <w:uiPriority w:val="41"/>
    <w:rsid w:val="006E6A97"/>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6E6A97"/>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CommentReference">
    <w:name w:val="annotation reference"/>
    <w:basedOn w:val="DefaultParagraphFont"/>
    <w:uiPriority w:val="99"/>
    <w:semiHidden/>
    <w:unhideWhenUsed/>
    <w:rsid w:val="002A7896"/>
    <w:rPr>
      <w:sz w:val="16"/>
      <w:szCs w:val="16"/>
    </w:rPr>
  </w:style>
  <w:style w:type="paragraph" w:styleId="CommentText">
    <w:name w:val="annotation text"/>
    <w:basedOn w:val="Normal"/>
    <w:link w:val="CommentTextChar"/>
    <w:uiPriority w:val="99"/>
    <w:semiHidden/>
    <w:unhideWhenUsed/>
    <w:rsid w:val="002A7896"/>
    <w:pPr>
      <w:spacing w:line="240" w:lineRule="auto"/>
    </w:pPr>
    <w:rPr>
      <w:sz w:val="20"/>
      <w:szCs w:val="20"/>
    </w:rPr>
  </w:style>
  <w:style w:type="character" w:styleId="CommentTextChar" w:customStyle="1">
    <w:name w:val="Comment Text Char"/>
    <w:basedOn w:val="DefaultParagraphFont"/>
    <w:link w:val="CommentText"/>
    <w:uiPriority w:val="99"/>
    <w:semiHidden/>
    <w:rsid w:val="002A7896"/>
    <w:rPr>
      <w:rFonts w:ascii="PT Sans" w:hAnsi="PT Sans"/>
      <w:color w:val="000000"/>
      <w:sz w:val="20"/>
      <w:szCs w:val="20"/>
    </w:rPr>
  </w:style>
  <w:style w:type="paragraph" w:styleId="CommentSubject">
    <w:name w:val="annotation subject"/>
    <w:basedOn w:val="CommentText"/>
    <w:next w:val="CommentText"/>
    <w:link w:val="CommentSubjectChar"/>
    <w:uiPriority w:val="99"/>
    <w:semiHidden/>
    <w:unhideWhenUsed/>
    <w:rsid w:val="002A7896"/>
    <w:rPr>
      <w:b/>
      <w:bCs/>
    </w:rPr>
  </w:style>
  <w:style w:type="character" w:styleId="CommentSubjectChar" w:customStyle="1">
    <w:name w:val="Comment Subject Char"/>
    <w:basedOn w:val="CommentTextChar"/>
    <w:link w:val="CommentSubject"/>
    <w:uiPriority w:val="99"/>
    <w:semiHidden/>
    <w:rsid w:val="002A7896"/>
    <w:rPr>
      <w:rFonts w:ascii="PT Sans" w:hAnsi="PT Sans"/>
      <w:b/>
      <w:bCs/>
      <w:color w:val="000000"/>
      <w:sz w:val="20"/>
      <w:szCs w:val="20"/>
    </w:rPr>
  </w:style>
  <w:style w:type="paragraph" w:styleId="BalloonText">
    <w:name w:val="Balloon Text"/>
    <w:basedOn w:val="Normal"/>
    <w:link w:val="BalloonTextChar"/>
    <w:uiPriority w:val="99"/>
    <w:semiHidden/>
    <w:unhideWhenUsed/>
    <w:rsid w:val="002A7896"/>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A7896"/>
    <w:rPr>
      <w:rFonts w:ascii="Segoe UI" w:hAnsi="Segoe UI" w:cs="Segoe UI"/>
      <w:color w:val="000000"/>
      <w:sz w:val="18"/>
      <w:szCs w:val="18"/>
    </w:rPr>
  </w:style>
  <w:style w:type="paragraph" w:styleId="ListParagraph">
    <w:name w:val="List Paragraph"/>
    <w:basedOn w:val="Normal"/>
    <w:uiPriority w:val="34"/>
    <w:unhideWhenUsed/>
    <w:qFormat/>
    <w:rsid w:val="00BF693E"/>
    <w:pPr>
      <w:ind w:left="720"/>
      <w:contextualSpacing/>
    </w:pPr>
  </w:style>
  <w:style w:type="paragraph" w:styleId="FootnoteText">
    <w:name w:val="footnote text"/>
    <w:basedOn w:val="Normal"/>
    <w:link w:val="FootnoteTextChar"/>
    <w:uiPriority w:val="99"/>
    <w:semiHidden/>
    <w:unhideWhenUsed/>
    <w:rsid w:val="00D95227"/>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95227"/>
    <w:rPr>
      <w:rFonts w:ascii="PT Sans" w:hAnsi="PT Sans"/>
      <w:color w:val="000000"/>
      <w:sz w:val="20"/>
      <w:szCs w:val="20"/>
    </w:rPr>
  </w:style>
  <w:style w:type="character" w:styleId="FootnoteReference">
    <w:name w:val="footnote reference"/>
    <w:basedOn w:val="DefaultParagraphFont"/>
    <w:uiPriority w:val="99"/>
    <w:semiHidden/>
    <w:unhideWhenUsed/>
    <w:rsid w:val="00D95227"/>
    <w:rPr>
      <w:vertAlign w:val="superscript"/>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563867">
      <w:bodyDiv w:val="1"/>
      <w:marLeft w:val="0"/>
      <w:marRight w:val="0"/>
      <w:marTop w:val="0"/>
      <w:marBottom w:val="0"/>
      <w:divBdr>
        <w:top w:val="none" w:sz="0" w:space="0" w:color="auto"/>
        <w:left w:val="none" w:sz="0" w:space="0" w:color="auto"/>
        <w:bottom w:val="none" w:sz="0" w:space="0" w:color="auto"/>
        <w:right w:val="none" w:sz="0" w:space="0" w:color="auto"/>
      </w:divBdr>
    </w:div>
    <w:div w:id="1531839348">
      <w:bodyDiv w:val="1"/>
      <w:marLeft w:val="0"/>
      <w:marRight w:val="0"/>
      <w:marTop w:val="0"/>
      <w:marBottom w:val="0"/>
      <w:divBdr>
        <w:top w:val="none" w:sz="0" w:space="0" w:color="auto"/>
        <w:left w:val="none" w:sz="0" w:space="0" w:color="auto"/>
        <w:bottom w:val="none" w:sz="0" w:space="0" w:color="auto"/>
        <w:right w:val="none" w:sz="0" w:space="0" w:color="auto"/>
      </w:divBdr>
    </w:div>
    <w:div w:id="1580091288">
      <w:bodyDiv w:val="1"/>
      <w:marLeft w:val="0"/>
      <w:marRight w:val="0"/>
      <w:marTop w:val="0"/>
      <w:marBottom w:val="0"/>
      <w:divBdr>
        <w:top w:val="none" w:sz="0" w:space="0" w:color="auto"/>
        <w:left w:val="none" w:sz="0" w:space="0" w:color="auto"/>
        <w:bottom w:val="none" w:sz="0" w:space="0" w:color="auto"/>
        <w:right w:val="none" w:sz="0" w:space="0" w:color="auto"/>
      </w:divBdr>
    </w:div>
    <w:div w:id="1780447064">
      <w:bodyDiv w:val="1"/>
      <w:marLeft w:val="0"/>
      <w:marRight w:val="0"/>
      <w:marTop w:val="0"/>
      <w:marBottom w:val="0"/>
      <w:divBdr>
        <w:top w:val="none" w:sz="0" w:space="0" w:color="auto"/>
        <w:left w:val="none" w:sz="0" w:space="0" w:color="auto"/>
        <w:bottom w:val="none" w:sz="0" w:space="0" w:color="auto"/>
        <w:right w:val="none" w:sz="0" w:space="0" w:color="auto"/>
      </w:divBdr>
    </w:div>
    <w:div w:id="199198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mamaye.org/sites/default/files/docs/Tool_analysebudgetperformance.xlsx" TargetMode="External" Id="Rbf874b9e45d74af6" /><Relationship Type="http://schemas.openxmlformats.org/officeDocument/2006/relationships/glossaryDocument" Target="/word/glossary/document.xml" Id="R896c4fdd4fd645e5" /></Relationships>
</file>

<file path=word/_rels/header1.xml.rels>&#65279;<?xml version="1.0" encoding="utf-8"?><Relationships xmlns="http://schemas.openxmlformats.org/package/2006/relationships"><Relationship Type="http://schemas.openxmlformats.org/officeDocument/2006/relationships/image" Target="/media/image3.png" Id="Ra8952a95e8a04738" /></Relationships>
</file>

<file path=word/_rels/header2.xml.rels>&#65279;<?xml version="1.0" encoding="utf-8"?><Relationships xmlns="http://schemas.openxmlformats.org/package/2006/relationships"><Relationship Type="http://schemas.openxmlformats.org/officeDocument/2006/relationships/image" Target="/media/image4.png" Id="R51555d06b6d14275"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4fb316a2-4d96-4cc4-bb1a-746608dc32ac}"/>
      </w:docPartPr>
      <w:docPartBody>
        <w:p w14:paraId="15C3BD29">
          <w:r>
            <w:rPr>
              <w:rStyle w:val="PlaceholderText"/>
            </w:rPr>
            <w:t/>
          </w:r>
        </w:p>
      </w:docPartBody>
    </w:docPart>
  </w:docParts>
</w:glossaryDocument>
</file>

<file path=word/theme/theme1.xml><?xml version="1.0" encoding="utf-8"?>
<a:theme xmlns:a="http://schemas.openxmlformats.org/drawingml/2006/main" name="MamaYe1">
  <a:themeElements>
    <a:clrScheme name="MamaYe 1">
      <a:dk1>
        <a:srgbClr val="4D8076"/>
      </a:dk1>
      <a:lt1>
        <a:srgbClr val="FFFFFF"/>
      </a:lt1>
      <a:dk2>
        <a:srgbClr val="DD5311"/>
      </a:dk2>
      <a:lt2>
        <a:srgbClr val="E2F0ED"/>
      </a:lt2>
      <a:accent1>
        <a:srgbClr val="DD5412"/>
      </a:accent1>
      <a:accent2>
        <a:srgbClr val="82C5B7"/>
      </a:accent2>
      <a:accent3>
        <a:srgbClr val="FCAF17"/>
      </a:accent3>
      <a:accent4>
        <a:srgbClr val="913D15"/>
      </a:accent4>
      <a:accent5>
        <a:srgbClr val="E3F1EE"/>
      </a:accent5>
      <a:accent6>
        <a:srgbClr val="4D8076"/>
      </a:accent6>
      <a:hlink>
        <a:srgbClr val="4B4134"/>
      </a:hlink>
      <a:folHlink>
        <a:srgbClr val="FFD42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maYe1" id="{AA7CEBF7-9BB9-0840-BA3D-4C1A72FCFBD4}" vid="{2AD84487-6B60-E245-B2A8-4E00B97F3A4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8B354F0A140614DBEA90C54F5D55B76" ma:contentTypeVersion="6" ma:contentTypeDescription="Create a new document." ma:contentTypeScope="" ma:versionID="ef2b8e075e5114101afd281363041349">
  <xsd:schema xmlns:xsd="http://www.w3.org/2001/XMLSchema" xmlns:xs="http://www.w3.org/2001/XMLSchema" xmlns:p="http://schemas.microsoft.com/office/2006/metadata/properties" xmlns:ns2="4b482b30-e1ec-4cd2-bb6d-40d3817b2ee8" xmlns:ns3="8d200126-f6be-434f-bb94-fb41e200802d" targetNamespace="http://schemas.microsoft.com/office/2006/metadata/properties" ma:root="true" ma:fieldsID="212d3ba0390861adb392d24e9c7da62d" ns2:_="" ns3:_="">
    <xsd:import namespace="4b482b30-e1ec-4cd2-bb6d-40d3817b2ee8"/>
    <xsd:import namespace="8d200126-f6be-434f-bb94-fb41e200802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82b30-e1ec-4cd2-bb6d-40d3817b2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200126-f6be-434f-bb94-fb41e200802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84833D-70B6-704B-8850-160F28AE3EC3}">
  <ds:schemaRefs>
    <ds:schemaRef ds:uri="http://schemas.openxmlformats.org/officeDocument/2006/bibliography"/>
  </ds:schemaRefs>
</ds:datastoreItem>
</file>

<file path=customXml/itemProps2.xml><?xml version="1.0" encoding="utf-8"?>
<ds:datastoreItem xmlns:ds="http://schemas.openxmlformats.org/officeDocument/2006/customXml" ds:itemID="{9C9D9CBA-562D-44E5-9E35-B89047757CF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03B40D-BAD9-4825-9C16-FBA91D77E3C1}">
  <ds:schemaRefs>
    <ds:schemaRef ds:uri="http://schemas.microsoft.com/sharepoint/v3/contenttype/forms"/>
  </ds:schemaRefs>
</ds:datastoreItem>
</file>

<file path=customXml/itemProps4.xml><?xml version="1.0" encoding="utf-8"?>
<ds:datastoreItem xmlns:ds="http://schemas.openxmlformats.org/officeDocument/2006/customXml" ds:itemID="{83D0894E-A147-4069-9673-7A7F4D0D4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82b30-e1ec-4cd2-bb6d-40d3817b2ee8"/>
    <ds:schemaRef ds:uri="8d200126-f6be-434f-bb94-fb41e2008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Hattie Stewart</dc:creator>
  <keywords/>
  <dc:description/>
  <lastModifiedBy>Amy Jackson</lastModifiedBy>
  <revision>13</revision>
  <lastPrinted>2018-05-03T09:20:00.0000000Z</lastPrinted>
  <dcterms:created xsi:type="dcterms:W3CDTF">2021-02-14T15:59:00.0000000Z</dcterms:created>
  <dcterms:modified xsi:type="dcterms:W3CDTF">2021-05-19T09:55:20.0257788Z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TF10002040</vt:lpwstr>
  </property>
  <property fmtid="{D5CDD505-2E9C-101B-9397-08002B2CF9AE}" pid="3" name="ContentTypeId">
    <vt:lpwstr>0x01010038B354F0A140614DBEA90C54F5D55B76</vt:lpwstr>
  </property>
</Properties>
</file>